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7D691605"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310149">
                    <w:rPr>
                      <w:rFonts w:ascii="Times New Roman" w:eastAsia="Times New Roman" w:hAnsi="Times New Roman" w:cs="Times New Roman"/>
                      <w:b/>
                      <w:sz w:val="24"/>
                      <w:szCs w:val="24"/>
                      <w:lang w:val="sr-Cyrl-BA"/>
                    </w:rPr>
                    <w:t>251</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9379C1">
                    <w:rPr>
                      <w:rFonts w:ascii="Times New Roman" w:eastAsia="Times New Roman" w:hAnsi="Times New Roman" w:cs="Times New Roman"/>
                      <w:b/>
                      <w:sz w:val="24"/>
                      <w:szCs w:val="24"/>
                      <w:lang w:val="sr-Latn-CS"/>
                    </w:rPr>
                    <w:t>3</w:t>
                  </w:r>
                  <w:r w:rsidRPr="00183AA9">
                    <w:rPr>
                      <w:rFonts w:ascii="Times New Roman" w:eastAsia="Times New Roman" w:hAnsi="Times New Roman" w:cs="Times New Roman"/>
                      <w:b/>
                      <w:sz w:val="24"/>
                      <w:szCs w:val="24"/>
                      <w:lang w:val="sr-Cyrl-BA"/>
                    </w:rPr>
                    <w:t>-04</w:t>
                  </w:r>
                </w:p>
                <w:p w14:paraId="655F723A" w14:textId="1609222D"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7157EF">
                    <w:rPr>
                      <w:rFonts w:ascii="Times New Roman" w:eastAsia="Times New Roman" w:hAnsi="Times New Roman" w:cs="Times New Roman"/>
                      <w:b/>
                      <w:sz w:val="24"/>
                      <w:szCs w:val="24"/>
                      <w:lang w:val="sr-Cyrl-BA"/>
                    </w:rPr>
                    <w:t>Датум:</w:t>
                  </w:r>
                  <w:r w:rsidRPr="007157EF">
                    <w:rPr>
                      <w:rFonts w:ascii="Times New Roman" w:eastAsia="Times New Roman" w:hAnsi="Times New Roman" w:cs="Times New Roman"/>
                      <w:b/>
                      <w:sz w:val="24"/>
                      <w:szCs w:val="24"/>
                      <w:lang w:val="en-US"/>
                    </w:rPr>
                    <w:t xml:space="preserve"> </w:t>
                  </w:r>
                  <w:r w:rsidR="00310149">
                    <w:rPr>
                      <w:rFonts w:ascii="Times New Roman" w:eastAsia="Times New Roman" w:hAnsi="Times New Roman" w:cs="Times New Roman"/>
                      <w:b/>
                      <w:sz w:val="24"/>
                      <w:szCs w:val="24"/>
                      <w:lang w:val="en-US"/>
                    </w:rPr>
                    <w:t>16</w:t>
                  </w:r>
                  <w:r w:rsidRPr="007157EF">
                    <w:rPr>
                      <w:rFonts w:ascii="Times New Roman" w:eastAsia="Times New Roman" w:hAnsi="Times New Roman" w:cs="Times New Roman"/>
                      <w:b/>
                      <w:sz w:val="24"/>
                      <w:szCs w:val="24"/>
                      <w:lang w:val="sr-Cyrl-BA"/>
                    </w:rPr>
                    <w:t>.</w:t>
                  </w:r>
                  <w:r w:rsidR="00310149">
                    <w:rPr>
                      <w:rFonts w:ascii="Times New Roman" w:eastAsia="Times New Roman" w:hAnsi="Times New Roman" w:cs="Times New Roman"/>
                      <w:b/>
                      <w:sz w:val="24"/>
                      <w:szCs w:val="24"/>
                      <w:lang w:val="sr-Cyrl-BA"/>
                    </w:rPr>
                    <w:t>10</w:t>
                  </w:r>
                  <w:r w:rsidRPr="007157EF">
                    <w:rPr>
                      <w:rFonts w:ascii="Times New Roman" w:eastAsia="Times New Roman" w:hAnsi="Times New Roman" w:cs="Times New Roman"/>
                      <w:b/>
                      <w:sz w:val="24"/>
                      <w:szCs w:val="24"/>
                      <w:lang w:val="sr-Cyrl-BA"/>
                    </w:rPr>
                    <w:t>.20</w:t>
                  </w:r>
                  <w:r w:rsidRPr="007157EF">
                    <w:rPr>
                      <w:rFonts w:ascii="Times New Roman" w:eastAsia="Times New Roman" w:hAnsi="Times New Roman" w:cs="Times New Roman"/>
                      <w:b/>
                      <w:sz w:val="24"/>
                      <w:szCs w:val="24"/>
                      <w:lang w:val="en-US"/>
                    </w:rPr>
                    <w:t>2</w:t>
                  </w:r>
                  <w:r w:rsidR="00CF664C" w:rsidRPr="007157EF">
                    <w:rPr>
                      <w:rFonts w:ascii="Times New Roman" w:eastAsia="Times New Roman" w:hAnsi="Times New Roman" w:cs="Times New Roman"/>
                      <w:b/>
                      <w:sz w:val="24"/>
                      <w:szCs w:val="24"/>
                      <w:lang w:val="en-US"/>
                    </w:rPr>
                    <w:t>3</w:t>
                  </w:r>
                  <w:r w:rsidRPr="007157EF">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5D310A06"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w:t>
      </w:r>
      <w:r w:rsidR="00310149">
        <w:rPr>
          <w:rFonts w:ascii="Times New Roman" w:eastAsia="Times New Roman" w:hAnsi="Times New Roman" w:cs="Times New Roman"/>
          <w:b/>
          <w:bCs/>
          <w:color w:val="000000"/>
          <w:sz w:val="24"/>
          <w:szCs w:val="24"/>
          <w:bdr w:val="none" w:sz="0" w:space="0" w:color="auto" w:frame="1"/>
          <w:lang w:val="sr-Cyrl-CS"/>
        </w:rPr>
        <w:t>ју</w:t>
      </w:r>
      <w:r w:rsidRPr="00183AA9">
        <w:rPr>
          <w:rFonts w:ascii="Times New Roman" w:eastAsia="Times New Roman" w:hAnsi="Times New Roman" w:cs="Times New Roman"/>
          <w:b/>
          <w:bCs/>
          <w:color w:val="000000"/>
          <w:sz w:val="24"/>
          <w:szCs w:val="24"/>
          <w:bdr w:val="none" w:sz="0" w:space="0" w:color="auto" w:frame="1"/>
          <w:lang w:val="en-US"/>
        </w:rPr>
        <w:t xml:space="preserve"> положаj</w:t>
      </w:r>
      <w:r w:rsidR="00310149">
        <w:rPr>
          <w:rFonts w:ascii="Times New Roman" w:eastAsia="Times New Roman" w:hAnsi="Times New Roman" w:cs="Times New Roman"/>
          <w:b/>
          <w:bCs/>
          <w:color w:val="000000"/>
          <w:sz w:val="24"/>
          <w:szCs w:val="24"/>
          <w:bdr w:val="none" w:sz="0" w:space="0" w:color="auto" w:frame="1"/>
          <w:lang w:val="sr-Cyrl-CS"/>
        </w:rPr>
        <w:t>и</w:t>
      </w:r>
      <w:r w:rsidRPr="00183AA9">
        <w:rPr>
          <w:rFonts w:ascii="Times New Roman" w:eastAsia="Times New Roman" w:hAnsi="Times New Roman" w:cs="Times New Roman"/>
          <w:b/>
          <w:bCs/>
          <w:color w:val="000000"/>
          <w:sz w:val="24"/>
          <w:szCs w:val="24"/>
          <w:bdr w:val="none" w:sz="0" w:space="0" w:color="auto" w:frame="1"/>
          <w:lang w:val="en-US"/>
        </w:rPr>
        <w:t>:</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EBCB4FB" w14:textId="41413337" w:rsidR="00875CE2" w:rsidRPr="00875CE2" w:rsidRDefault="00875CE2" w:rsidP="00875CE2">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sidRPr="00875CE2">
        <w:rPr>
          <w:rStyle w:val="Strong"/>
          <w:rFonts w:ascii="Times New Roman" w:hAnsi="Times New Roman" w:cs="Times New Roman"/>
          <w:color w:val="000000"/>
          <w:sz w:val="24"/>
          <w:szCs w:val="24"/>
          <w:bdr w:val="none" w:sz="0" w:space="0" w:color="auto" w:frame="1"/>
        </w:rPr>
        <w:t>M</w:t>
      </w:r>
      <w:r w:rsidRPr="00875CE2">
        <w:rPr>
          <w:rStyle w:val="Strong"/>
          <w:rFonts w:ascii="Times New Roman" w:hAnsi="Times New Roman" w:cs="Times New Roman"/>
          <w:color w:val="000000"/>
          <w:sz w:val="24"/>
          <w:szCs w:val="24"/>
          <w:bdr w:val="none" w:sz="0" w:space="0" w:color="auto" w:frame="1"/>
          <w:lang w:val="sr-Cyrl-CS"/>
        </w:rPr>
        <w:t xml:space="preserve">инистарство </w:t>
      </w:r>
      <w:r w:rsidR="00310149">
        <w:rPr>
          <w:rStyle w:val="Strong"/>
          <w:rFonts w:ascii="Times New Roman" w:hAnsi="Times New Roman" w:cs="Times New Roman"/>
          <w:color w:val="000000"/>
          <w:sz w:val="24"/>
          <w:szCs w:val="24"/>
          <w:bdr w:val="none" w:sz="0" w:space="0" w:color="auto" w:frame="1"/>
          <w:lang w:val="sr-Cyrl-CS"/>
        </w:rPr>
        <w:t>информиса</w:t>
      </w:r>
      <w:r w:rsidR="0083125C">
        <w:rPr>
          <w:rStyle w:val="Strong"/>
          <w:rFonts w:ascii="Times New Roman" w:hAnsi="Times New Roman" w:cs="Times New Roman"/>
          <w:color w:val="000000"/>
          <w:sz w:val="24"/>
          <w:szCs w:val="24"/>
          <w:bdr w:val="none" w:sz="0" w:space="0" w:color="auto" w:frame="1"/>
          <w:lang w:val="sr-Cyrl-CS"/>
        </w:rPr>
        <w:t>њ</w:t>
      </w:r>
      <w:r w:rsidR="00310149">
        <w:rPr>
          <w:rStyle w:val="Strong"/>
          <w:rFonts w:ascii="Times New Roman" w:hAnsi="Times New Roman" w:cs="Times New Roman"/>
          <w:color w:val="000000"/>
          <w:sz w:val="24"/>
          <w:szCs w:val="24"/>
          <w:bdr w:val="none" w:sz="0" w:space="0" w:color="auto" w:frame="1"/>
          <w:lang w:val="sr-Cyrl-CS"/>
        </w:rPr>
        <w:t>а и телекомуникација</w:t>
      </w:r>
      <w:r w:rsidRPr="00875CE2">
        <w:rPr>
          <w:rStyle w:val="Strong"/>
          <w:rFonts w:ascii="Times New Roman" w:hAnsi="Times New Roman" w:cs="Times New Roman"/>
          <w:color w:val="000000"/>
          <w:sz w:val="24"/>
          <w:szCs w:val="24"/>
          <w:bdr w:val="none" w:sz="0" w:space="0" w:color="auto" w:frame="1"/>
          <w:lang w:val="sr-Cyrl-CS"/>
        </w:rPr>
        <w:t>, Београд</w:t>
      </w:r>
    </w:p>
    <w:p w14:paraId="23294513" w14:textId="014BA6F9" w:rsidR="00A9557D" w:rsidRDefault="00183AA9"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w:t>
      </w:r>
      <w:r w:rsidR="00310149">
        <w:rPr>
          <w:rFonts w:ascii="Times New Roman" w:eastAsia="Times New Roman" w:hAnsi="Times New Roman" w:cs="Times New Roman"/>
          <w:b/>
          <w:bCs/>
          <w:sz w:val="24"/>
          <w:szCs w:val="24"/>
          <w:bdr w:val="none" w:sz="0" w:space="0" w:color="auto" w:frame="1"/>
          <w:lang w:val="sr-Cyrl-CS"/>
        </w:rPr>
        <w:t>и</w:t>
      </w:r>
      <w:r w:rsidRPr="00183AA9">
        <w:rPr>
          <w:rFonts w:ascii="Times New Roman" w:eastAsia="Times New Roman" w:hAnsi="Times New Roman" w:cs="Times New Roman"/>
          <w:b/>
          <w:bCs/>
          <w:sz w:val="24"/>
          <w:szCs w:val="24"/>
          <w:bdr w:val="none" w:sz="0" w:space="0" w:color="auto" w:frame="1"/>
          <w:lang w:val="sr-Cyrl-CS"/>
        </w:rPr>
        <w:t xml:space="preserve"> који се попуњава</w:t>
      </w:r>
      <w:r w:rsidR="00310149">
        <w:rPr>
          <w:rFonts w:ascii="Times New Roman" w:eastAsia="Times New Roman" w:hAnsi="Times New Roman" w:cs="Times New Roman"/>
          <w:b/>
          <w:bCs/>
          <w:sz w:val="24"/>
          <w:szCs w:val="24"/>
          <w:bdr w:val="none" w:sz="0" w:space="0" w:color="auto" w:frame="1"/>
          <w:lang w:val="sr-Cyrl-CS"/>
        </w:rPr>
        <w:t>ју</w:t>
      </w:r>
      <w:r w:rsidRPr="00183AA9">
        <w:rPr>
          <w:rFonts w:ascii="Times New Roman" w:eastAsia="Times New Roman" w:hAnsi="Times New Roman" w:cs="Times New Roman"/>
          <w:b/>
          <w:bCs/>
          <w:sz w:val="24"/>
          <w:szCs w:val="24"/>
          <w:bdr w:val="none" w:sz="0" w:space="0" w:color="auto" w:frame="1"/>
          <w:lang w:val="sr-Cyrl-CS"/>
        </w:rPr>
        <w:t>:</w:t>
      </w:r>
      <w:bookmarkStart w:id="0" w:name="_Hlk146540894"/>
      <w:bookmarkStart w:id="1" w:name="_Hlk146538963"/>
      <w:bookmarkStart w:id="2" w:name="_Hlk102037498"/>
    </w:p>
    <w:p w14:paraId="4E51535B" w14:textId="77777777" w:rsid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1EB6AE57" w14:textId="62254D55" w:rsidR="00266E4F" w:rsidRDefault="00A9557D" w:rsidP="00A9557D">
      <w:pPr>
        <w:shd w:val="clear" w:color="auto" w:fill="FFFFFF"/>
        <w:spacing w:after="0" w:line="240" w:lineRule="auto"/>
        <w:jc w:val="both"/>
        <w:textAlignment w:val="baseline"/>
        <w:rPr>
          <w:rFonts w:ascii="Times New Roman" w:hAnsi="Times New Roman" w:cs="Times New Roman"/>
          <w:b/>
          <w:bCs/>
          <w:sz w:val="24"/>
          <w:szCs w:val="24"/>
        </w:rPr>
      </w:pPr>
      <w:r>
        <w:rPr>
          <w:rFonts w:ascii="Times New Roman" w:eastAsia="Times New Roman" w:hAnsi="Times New Roman" w:cs="Times New Roman"/>
          <w:b/>
          <w:bCs/>
          <w:sz w:val="24"/>
          <w:szCs w:val="24"/>
          <w:bdr w:val="none" w:sz="0" w:space="0" w:color="auto" w:frame="1"/>
          <w:lang w:val="sr-Cyrl-CS"/>
        </w:rPr>
        <w:t>1.</w:t>
      </w:r>
      <w:r w:rsidRPr="00A9557D">
        <w:rPr>
          <w:rFonts w:ascii="Times New Roman" w:hAnsi="Times New Roman" w:cs="Times New Roman"/>
          <w:b/>
          <w:bCs/>
          <w:sz w:val="24"/>
          <w:szCs w:val="24"/>
          <w:lang w:val="sr-Cyrl-CS"/>
        </w:rPr>
        <w:t>С</w:t>
      </w:r>
      <w:r w:rsidRPr="00A9557D">
        <w:rPr>
          <w:rFonts w:ascii="Times New Roman" w:hAnsi="Times New Roman" w:cs="Times New Roman"/>
          <w:b/>
          <w:bCs/>
          <w:sz w:val="24"/>
          <w:szCs w:val="24"/>
        </w:rPr>
        <w:t xml:space="preserve">екретар Министарства </w:t>
      </w:r>
      <w:bookmarkEnd w:id="0"/>
      <w:r w:rsidRPr="00A9557D">
        <w:rPr>
          <w:rFonts w:ascii="Times New Roman" w:hAnsi="Times New Roman" w:cs="Times New Roman"/>
          <w:b/>
          <w:bCs/>
          <w:sz w:val="24"/>
          <w:szCs w:val="24"/>
        </w:rPr>
        <w:t>информисања и телекомуникација – положај у трећој групи</w:t>
      </w:r>
      <w:bookmarkEnd w:id="1"/>
    </w:p>
    <w:p w14:paraId="4C14A11A" w14:textId="77777777" w:rsidR="00A9557D" w:rsidRP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45C513AF" w14:textId="77777777" w:rsidR="00FC00B1" w:rsidRDefault="00183AA9" w:rsidP="00FC00B1">
      <w:pPr>
        <w:spacing w:after="217" w:line="248" w:lineRule="auto"/>
        <w:ind w:right="763"/>
        <w:jc w:val="both"/>
        <w:rPr>
          <w:rFonts w:ascii="Times New Roman" w:eastAsia="Times New Roman" w:hAnsi="Times New Roman" w:cs="Times New Roman"/>
          <w:color w:val="000000"/>
          <w:sz w:val="24"/>
          <w:szCs w:val="24"/>
          <w:lang w:eastAsia="sr-RS"/>
        </w:rPr>
      </w:pPr>
      <w:r w:rsidRPr="00FC00B1">
        <w:rPr>
          <w:rFonts w:ascii="Times New Roman" w:eastAsia="Times New Roman" w:hAnsi="Times New Roman" w:cs="Times New Roman"/>
          <w:b/>
          <w:color w:val="000000"/>
          <w:sz w:val="24"/>
          <w:szCs w:val="24"/>
          <w:lang w:val="sr-Cyrl-CS"/>
        </w:rPr>
        <w:t>Опис послова</w:t>
      </w:r>
      <w:r w:rsidRPr="00FC00B1">
        <w:rPr>
          <w:rFonts w:ascii="Times New Roman" w:eastAsia="Times New Roman" w:hAnsi="Times New Roman" w:cs="Times New Roman"/>
          <w:color w:val="000000"/>
          <w:sz w:val="24"/>
          <w:szCs w:val="24"/>
          <w:lang w:val="sr-Cyrl-CS"/>
        </w:rPr>
        <w:t xml:space="preserve">: </w:t>
      </w:r>
      <w:r w:rsidR="00FC00B1" w:rsidRPr="00FC00B1">
        <w:rPr>
          <w:rFonts w:ascii="Times New Roman" w:eastAsia="Times New Roman" w:hAnsi="Times New Roman" w:cs="Times New Roman"/>
          <w:color w:val="000000"/>
          <w:sz w:val="24"/>
          <w:szCs w:val="24"/>
          <w:lang w:eastAsia="sr-RS"/>
        </w:rPr>
        <w:t xml:space="preserve">Руководи, планира, организује, усмерава и надзире рад Секретаријата; обавља послове од значаја за унутрашњу организацију и рад Министарства и координира рад свих унутрашњих јединица Министарства; подноси </w:t>
      </w:r>
      <w:r w:rsidR="00FC00B1" w:rsidRPr="00FC00B1">
        <w:rPr>
          <w:rFonts w:ascii="Times New Roman" w:eastAsia="Times New Roman" w:hAnsi="Times New Roman" w:cs="Times New Roman"/>
          <w:noProof/>
          <w:color w:val="000000"/>
          <w:sz w:val="24"/>
          <w:szCs w:val="24"/>
          <w:lang w:eastAsia="sr-RS"/>
        </w:rPr>
        <w:drawing>
          <wp:inline distT="0" distB="0" distL="0" distR="0" wp14:anchorId="7E2B09D4" wp14:editId="5425160E">
            <wp:extent cx="3048" cy="6096"/>
            <wp:effectExtent l="0" t="0" r="0" b="0"/>
            <wp:docPr id="8808" name="Picture 8808"/>
            <wp:cNvGraphicFramePr/>
            <a:graphic xmlns:a="http://schemas.openxmlformats.org/drawingml/2006/main">
              <a:graphicData uri="http://schemas.openxmlformats.org/drawingml/2006/picture">
                <pic:pic xmlns:pic="http://schemas.openxmlformats.org/drawingml/2006/picture">
                  <pic:nvPicPr>
                    <pic:cNvPr id="8808" name="Picture 8808"/>
                    <pic:cNvPicPr/>
                  </pic:nvPicPr>
                  <pic:blipFill>
                    <a:blip r:embed="rId6"/>
                    <a:stretch>
                      <a:fillRect/>
                    </a:stretch>
                  </pic:blipFill>
                  <pic:spPr>
                    <a:xfrm>
                      <a:off x="0" y="0"/>
                      <a:ext cx="3048" cy="6096"/>
                    </a:xfrm>
                    <a:prstGeom prst="rect">
                      <a:avLst/>
                    </a:prstGeom>
                  </pic:spPr>
                </pic:pic>
              </a:graphicData>
            </a:graphic>
          </wp:inline>
        </w:drawing>
      </w:r>
      <w:r w:rsidR="00FC00B1" w:rsidRPr="00FC00B1">
        <w:rPr>
          <w:rFonts w:ascii="Times New Roman" w:eastAsia="Times New Roman" w:hAnsi="Times New Roman" w:cs="Times New Roman"/>
          <w:color w:val="000000"/>
          <w:sz w:val="24"/>
          <w:szCs w:val="24"/>
          <w:lang w:eastAsia="sr-RS"/>
        </w:rPr>
        <w:t xml:space="preserve">извештаје о раду Секретаријата; учествује у раду радних тела Владе и Народне скупштине; сарађује са органима државне управе, службама Владе и Народне скупштине и другим органима и организацијама; координира пословима финансијског управљања и контроле за Министарство; учествује у процесима који су у вези са стручним усавршавањем државних службеника у Секретаријату; обавља и друге </w:t>
      </w:r>
      <w:r w:rsidR="00FC00B1" w:rsidRPr="00FC00B1">
        <w:rPr>
          <w:rFonts w:ascii="Times New Roman" w:eastAsia="Times New Roman" w:hAnsi="Times New Roman" w:cs="Times New Roman"/>
          <w:noProof/>
          <w:color w:val="000000"/>
          <w:sz w:val="24"/>
          <w:szCs w:val="24"/>
          <w:lang w:eastAsia="sr-RS"/>
        </w:rPr>
        <w:drawing>
          <wp:inline distT="0" distB="0" distL="0" distR="0" wp14:anchorId="2DCC03A9" wp14:editId="06B52571">
            <wp:extent cx="6096" cy="6097"/>
            <wp:effectExtent l="0" t="0" r="0" b="0"/>
            <wp:docPr id="8809" name="Picture 8809"/>
            <wp:cNvGraphicFramePr/>
            <a:graphic xmlns:a="http://schemas.openxmlformats.org/drawingml/2006/main">
              <a:graphicData uri="http://schemas.openxmlformats.org/drawingml/2006/picture">
                <pic:pic xmlns:pic="http://schemas.openxmlformats.org/drawingml/2006/picture">
                  <pic:nvPicPr>
                    <pic:cNvPr id="8809" name="Picture 8809"/>
                    <pic:cNvPicPr/>
                  </pic:nvPicPr>
                  <pic:blipFill>
                    <a:blip r:embed="rId7"/>
                    <a:stretch>
                      <a:fillRect/>
                    </a:stretch>
                  </pic:blipFill>
                  <pic:spPr>
                    <a:xfrm>
                      <a:off x="0" y="0"/>
                      <a:ext cx="6096" cy="6097"/>
                    </a:xfrm>
                    <a:prstGeom prst="rect">
                      <a:avLst/>
                    </a:prstGeom>
                  </pic:spPr>
                </pic:pic>
              </a:graphicData>
            </a:graphic>
          </wp:inline>
        </w:drawing>
      </w:r>
      <w:r w:rsidR="00FC00B1" w:rsidRPr="00FC00B1">
        <w:rPr>
          <w:rFonts w:ascii="Times New Roman" w:eastAsia="Times New Roman" w:hAnsi="Times New Roman" w:cs="Times New Roman"/>
          <w:color w:val="000000"/>
          <w:sz w:val="24"/>
          <w:szCs w:val="24"/>
          <w:lang w:eastAsia="sr-RS"/>
        </w:rPr>
        <w:t>послове по налогу министра</w:t>
      </w:r>
      <w:r w:rsidR="00266E4F" w:rsidRPr="00266E4F">
        <w:rPr>
          <w:rFonts w:ascii="Times New Roman" w:eastAsia="Times New Roman" w:hAnsi="Times New Roman" w:cs="Times New Roman"/>
          <w:sz w:val="24"/>
          <w:szCs w:val="24"/>
          <w:lang w:val="sr-Cyrl-CS"/>
        </w:rPr>
        <w:t>.</w:t>
      </w:r>
    </w:p>
    <w:p w14:paraId="1F5B46B9" w14:textId="1F2767C8" w:rsidR="00183AA9" w:rsidRPr="00FC00B1" w:rsidRDefault="00183AA9" w:rsidP="00FC00B1">
      <w:pPr>
        <w:spacing w:after="217" w:line="248" w:lineRule="auto"/>
        <w:ind w:right="763"/>
        <w:jc w:val="both"/>
        <w:rPr>
          <w:rFonts w:ascii="Times New Roman" w:eastAsia="Times New Roman" w:hAnsi="Times New Roman" w:cs="Times New Roman"/>
          <w:color w:val="000000"/>
          <w:sz w:val="24"/>
          <w:szCs w:val="24"/>
          <w:lang w:eastAsia="sr-RS"/>
        </w:rPr>
      </w:pPr>
      <w:r w:rsidRPr="00FC00B1">
        <w:rPr>
          <w:rFonts w:ascii="Times New Roman" w:eastAsia="Times New Roman" w:hAnsi="Times New Roman" w:cs="Times New Roman"/>
          <w:b/>
          <w:bCs/>
          <w:color w:val="000000"/>
          <w:sz w:val="24"/>
          <w:szCs w:val="24"/>
          <w:bdr w:val="none" w:sz="0" w:space="0" w:color="auto" w:frame="1"/>
          <w:lang w:val="sr-Cyrl-CS"/>
        </w:rPr>
        <w:t>Услови:</w:t>
      </w:r>
      <w:r w:rsidRPr="00FC00B1">
        <w:rPr>
          <w:rFonts w:ascii="Times New Roman" w:eastAsia="Times New Roman" w:hAnsi="Times New Roman" w:cs="Times New Roman"/>
          <w:color w:val="000000"/>
          <w:sz w:val="24"/>
          <w:szCs w:val="24"/>
          <w:lang w:val="sr-Cyrl-CS"/>
        </w:rPr>
        <w:t xml:space="preserve"> </w:t>
      </w:r>
      <w:r w:rsidR="00FC00B1" w:rsidRPr="00FC00B1">
        <w:rPr>
          <w:rFonts w:ascii="Times New Roman" w:eastAsia="Times New Roman" w:hAnsi="Times New Roman" w:cs="Times New Roman"/>
          <w:sz w:val="24"/>
          <w:szCs w:val="24"/>
        </w:rPr>
        <w:t xml:space="preserve">Стечено високо образовање из научне области правне или економске науке на </w:t>
      </w:r>
      <w:r w:rsidR="00FC00B1" w:rsidRPr="00FC00B1">
        <w:rPr>
          <w:rFonts w:ascii="Times New Roman" w:hAnsi="Times New Roman" w:cs="Times New Roman"/>
          <w:noProof/>
          <w:sz w:val="24"/>
          <w:szCs w:val="24"/>
        </w:rPr>
        <w:drawing>
          <wp:inline distT="0" distB="0" distL="0" distR="0" wp14:anchorId="685D3A20" wp14:editId="5B8BC2C7">
            <wp:extent cx="3048" cy="3049"/>
            <wp:effectExtent l="0" t="0" r="0" b="0"/>
            <wp:docPr id="8810" name="Picture 8810"/>
            <wp:cNvGraphicFramePr/>
            <a:graphic xmlns:a="http://schemas.openxmlformats.org/drawingml/2006/main">
              <a:graphicData uri="http://schemas.openxmlformats.org/drawingml/2006/picture">
                <pic:pic xmlns:pic="http://schemas.openxmlformats.org/drawingml/2006/picture">
                  <pic:nvPicPr>
                    <pic:cNvPr id="8810" name="Picture 8810"/>
                    <pic:cNvPicPr/>
                  </pic:nvPicPr>
                  <pic:blipFill>
                    <a:blip r:embed="rId8"/>
                    <a:stretch>
                      <a:fillRect/>
                    </a:stretch>
                  </pic:blipFill>
                  <pic:spPr>
                    <a:xfrm>
                      <a:off x="0" y="0"/>
                      <a:ext cx="3048" cy="3049"/>
                    </a:xfrm>
                    <a:prstGeom prst="rect">
                      <a:avLst/>
                    </a:prstGeom>
                  </pic:spPr>
                </pic:pic>
              </a:graphicData>
            </a:graphic>
          </wp:inline>
        </w:drawing>
      </w:r>
      <w:r w:rsidR="00FC00B1" w:rsidRPr="00FC00B1">
        <w:rPr>
          <w:rFonts w:ascii="Times New Roman" w:eastAsia="Times New Roman" w:hAnsi="Times New Roman" w:cs="Times New Roman"/>
          <w:sz w:val="24"/>
          <w:szCs w:val="24"/>
        </w:rPr>
        <w:t xml:space="preserve">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w:t>
      </w:r>
      <w:r w:rsidR="00FC00B1" w:rsidRPr="00FC00B1">
        <w:rPr>
          <w:rFonts w:ascii="Times New Roman" w:hAnsi="Times New Roman" w:cs="Times New Roman"/>
          <w:noProof/>
          <w:sz w:val="24"/>
          <w:szCs w:val="24"/>
        </w:rPr>
        <w:drawing>
          <wp:inline distT="0" distB="0" distL="0" distR="0" wp14:anchorId="1BBC2E60" wp14:editId="1D4BE9CD">
            <wp:extent cx="3048" cy="6096"/>
            <wp:effectExtent l="0" t="0" r="0" b="0"/>
            <wp:docPr id="8811" name="Picture 8811"/>
            <wp:cNvGraphicFramePr/>
            <a:graphic xmlns:a="http://schemas.openxmlformats.org/drawingml/2006/main">
              <a:graphicData uri="http://schemas.openxmlformats.org/drawingml/2006/picture">
                <pic:pic xmlns:pic="http://schemas.openxmlformats.org/drawingml/2006/picture">
                  <pic:nvPicPr>
                    <pic:cNvPr id="8811" name="Picture 8811"/>
                    <pic:cNvPicPr/>
                  </pic:nvPicPr>
                  <pic:blipFill>
                    <a:blip r:embed="rId9"/>
                    <a:stretch>
                      <a:fillRect/>
                    </a:stretch>
                  </pic:blipFill>
                  <pic:spPr>
                    <a:xfrm>
                      <a:off x="0" y="0"/>
                      <a:ext cx="3048" cy="6096"/>
                    </a:xfrm>
                    <a:prstGeom prst="rect">
                      <a:avLst/>
                    </a:prstGeom>
                  </pic:spPr>
                </pic:pic>
              </a:graphicData>
            </a:graphic>
          </wp:inline>
        </w:drawing>
      </w:r>
      <w:r w:rsidR="00FC00B1" w:rsidRPr="00FC00B1">
        <w:rPr>
          <w:rFonts w:ascii="Times New Roman" w:eastAsia="Times New Roman" w:hAnsi="Times New Roman" w:cs="Times New Roman"/>
          <w:sz w:val="24"/>
          <w:szCs w:val="24"/>
        </w:rPr>
        <w:t>године или специјалистичким студијама на факултету, радно искуство у струци од најмање 9 година, или радно искуство у струци од 7 година, од којих најмање 2 године на руководећим радним местима, или 5 година радног искуства на руководећим радним местима, положен државни стручни испит, као и потребне компетенције за рад на радном месту</w:t>
      </w:r>
      <w:r w:rsidRPr="00FC00B1">
        <w:rPr>
          <w:rFonts w:ascii="Times New Roman" w:eastAsia="Times New Roman" w:hAnsi="Times New Roman" w:cs="Times New Roman"/>
          <w:sz w:val="24"/>
          <w:szCs w:val="24"/>
          <w:lang w:val="sr-Cyrl-CS"/>
        </w:rPr>
        <w:t xml:space="preserve">; </w:t>
      </w:r>
      <w:r w:rsidRPr="00FC00B1">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FC00B1">
        <w:rPr>
          <w:rFonts w:ascii="Times New Roman" w:eastAsia="Times New Roman" w:hAnsi="Times New Roman" w:cs="Times New Roman"/>
          <w:color w:val="000000"/>
          <w:sz w:val="24"/>
          <w:szCs w:val="24"/>
          <w:shd w:val="clear" w:color="auto" w:fill="FFFFFF"/>
          <w:lang w:val="sr-Cyrl-CS"/>
        </w:rPr>
        <w:t>цима</w:t>
      </w:r>
      <w:r w:rsidRPr="00FC00B1">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0BB4DE5C" w14:textId="2FC602AF" w:rsidR="00183AA9" w:rsidRPr="00FC00B1" w:rsidRDefault="00183AA9" w:rsidP="00183AA9">
      <w:pPr>
        <w:spacing w:after="0" w:line="240" w:lineRule="auto"/>
        <w:jc w:val="both"/>
        <w:rPr>
          <w:rFonts w:ascii="Times New Roman" w:eastAsia="Times New Roman" w:hAnsi="Times New Roman" w:cs="Times New Roman"/>
          <w:b/>
          <w:bCs/>
          <w:color w:val="000000"/>
          <w:sz w:val="24"/>
          <w:szCs w:val="24"/>
          <w:lang w:val="sr-Cyrl-BA"/>
        </w:rPr>
      </w:pPr>
    </w:p>
    <w:p w14:paraId="5A61B3C9" w14:textId="713B1968" w:rsidR="00266E4F" w:rsidRDefault="00266E4F" w:rsidP="00183AA9">
      <w:pPr>
        <w:spacing w:after="0" w:line="240" w:lineRule="auto"/>
        <w:jc w:val="both"/>
        <w:rPr>
          <w:rFonts w:ascii="Times New Roman" w:eastAsia="Times New Roman" w:hAnsi="Times New Roman" w:cs="Times New Roman"/>
          <w:b/>
          <w:bCs/>
          <w:color w:val="000000"/>
          <w:sz w:val="24"/>
          <w:szCs w:val="24"/>
          <w:lang w:val="sr-Cyrl-BA"/>
        </w:rPr>
      </w:pPr>
    </w:p>
    <w:p w14:paraId="034AA07F" w14:textId="60FBE966" w:rsidR="00266E4F" w:rsidRDefault="00266E4F" w:rsidP="00183AA9">
      <w:pPr>
        <w:spacing w:after="0" w:line="240" w:lineRule="auto"/>
        <w:jc w:val="both"/>
        <w:rPr>
          <w:rFonts w:ascii="Times New Roman" w:eastAsia="Times New Roman" w:hAnsi="Times New Roman" w:cs="Times New Roman"/>
          <w:b/>
          <w:bCs/>
          <w:color w:val="000000"/>
          <w:sz w:val="24"/>
          <w:szCs w:val="24"/>
          <w:lang w:val="sr-Cyrl-BA"/>
        </w:rPr>
      </w:pPr>
    </w:p>
    <w:p w14:paraId="3B35CFEA" w14:textId="77777777" w:rsidR="00266E4F" w:rsidRPr="00183AA9" w:rsidRDefault="00266E4F" w:rsidP="00183AA9">
      <w:pPr>
        <w:spacing w:after="0" w:line="240" w:lineRule="auto"/>
        <w:jc w:val="both"/>
        <w:rPr>
          <w:rFonts w:ascii="Times New Roman" w:eastAsia="Times New Roman" w:hAnsi="Times New Roman" w:cs="Times New Roman"/>
          <w:b/>
          <w:bCs/>
          <w:color w:val="000000"/>
          <w:sz w:val="24"/>
          <w:szCs w:val="24"/>
          <w:lang w:val="sr-Cyrl-BA"/>
        </w:rPr>
      </w:pP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3BAA83C6"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6B1DD39D"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724C0D31" w14:textId="77777777" w:rsidR="00983A61" w:rsidRPr="00183AA9" w:rsidRDefault="00983A61" w:rsidP="00183AA9">
      <w:pPr>
        <w:spacing w:after="0" w:line="240" w:lineRule="auto"/>
        <w:jc w:val="both"/>
        <w:rPr>
          <w:rFonts w:ascii="Times New Roman" w:eastAsia="Times New Roman" w:hAnsi="Times New Roman" w:cs="Times New Roman"/>
          <w:sz w:val="24"/>
          <w:szCs w:val="24"/>
          <w:lang w:val="sr-Cyrl-CS"/>
        </w:rPr>
      </w:pPr>
    </w:p>
    <w:p w14:paraId="4ABBE5DF" w14:textId="77777777" w:rsidR="005669F5" w:rsidRPr="00C80B3E" w:rsidRDefault="005669F5" w:rsidP="005669F5">
      <w:pPr>
        <w:jc w:val="both"/>
        <w:rPr>
          <w:rFonts w:ascii="Times New Roman" w:hAnsi="Times New Roman"/>
          <w:sz w:val="24"/>
          <w:szCs w:val="24"/>
          <w:lang w:val="sr-Cyrl-CS"/>
        </w:rPr>
      </w:pPr>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256E7A0C" w14:textId="77777777" w:rsidR="005669F5" w:rsidRPr="00160075" w:rsidRDefault="005669F5" w:rsidP="005669F5">
      <w:pPr>
        <w:shd w:val="clear" w:color="auto" w:fill="FFFFFF"/>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1A4CF6A1" w14:textId="617BF78C" w:rsidR="005669F5" w:rsidRDefault="005669F5" w:rsidP="005669F5">
      <w:pPr>
        <w:spacing w:after="2" w:line="237" w:lineRule="auto"/>
        <w:ind w:left="106" w:hanging="82"/>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Pr="00160075">
        <w:rPr>
          <w:rFonts w:ascii="Times New Roman" w:hAnsi="Times New Roman"/>
          <w:color w:val="000000" w:themeColor="text1"/>
          <w:sz w:val="24"/>
          <w:szCs w:val="24"/>
          <w:lang w:val="sr-Cyrl-CS"/>
        </w:rPr>
        <w:t xml:space="preserve"> (</w:t>
      </w:r>
      <w:r w:rsidR="009D1D79">
        <w:rPr>
          <w:rFonts w:ascii="Times New Roman" w:eastAsia="Times New Roman" w:hAnsi="Times New Roman"/>
          <w:sz w:val="24"/>
          <w:szCs w:val="24"/>
          <w:lang w:val="sr-Cyrl-CS"/>
        </w:rPr>
        <w:t>управљање људским ресурсима базирано на компетенцијама</w:t>
      </w:r>
      <w:r w:rsidRPr="00160075">
        <w:rPr>
          <w:rFonts w:ascii="Times New Roman" w:hAnsi="Times New Roman"/>
          <w:color w:val="000000" w:themeColor="text1"/>
          <w:sz w:val="24"/>
          <w:szCs w:val="24"/>
          <w:lang w:val="sr-Cyrl-CS"/>
        </w:rPr>
        <w:t>) – провера ће се вршити путем усмене симулације.</w:t>
      </w:r>
    </w:p>
    <w:p w14:paraId="159E30EB" w14:textId="6ECC4B48" w:rsidR="005669F5" w:rsidRPr="00160075" w:rsidRDefault="005669F5" w:rsidP="005669F5">
      <w:pPr>
        <w:spacing w:after="39" w:line="225" w:lineRule="auto"/>
        <w:ind w:left="29" w:firstLine="5"/>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 xml:space="preserve">2. Посебна функционална компетенција за област </w:t>
      </w:r>
      <w:r>
        <w:rPr>
          <w:rFonts w:ascii="Times New Roman" w:hAnsi="Times New Roman"/>
          <w:b/>
          <w:color w:val="000000" w:themeColor="text1"/>
          <w:sz w:val="24"/>
          <w:szCs w:val="24"/>
          <w:lang w:val="sr-Cyrl-CS"/>
        </w:rPr>
        <w:t>рада управљање људским ресурсима</w:t>
      </w:r>
      <w:r w:rsidRPr="00160075">
        <w:rPr>
          <w:rFonts w:ascii="Times New Roman" w:hAnsi="Times New Roman"/>
          <w:bCs/>
          <w:color w:val="000000" w:themeColor="text1"/>
          <w:sz w:val="24"/>
          <w:szCs w:val="24"/>
          <w:lang w:val="sr-Cyrl-CS"/>
        </w:rPr>
        <w:t xml:space="preserve"> (</w:t>
      </w:r>
      <w:r>
        <w:rPr>
          <w:rFonts w:ascii="Times New Roman" w:eastAsia="Times New Roman" w:hAnsi="Times New Roman"/>
          <w:color w:val="000000" w:themeColor="text1"/>
          <w:sz w:val="24"/>
          <w:szCs w:val="24"/>
          <w:lang w:val="sr-Cyrl-CS" w:eastAsia="sr-Latn-RS"/>
        </w:rPr>
        <w:t>прописе у области радно-правних односа у државним органима</w:t>
      </w:r>
      <w:r w:rsidRPr="00160075">
        <w:rPr>
          <w:rFonts w:ascii="Times New Roman" w:hAnsi="Times New Roman"/>
          <w:bCs/>
          <w:color w:val="000000" w:themeColor="text1"/>
          <w:sz w:val="24"/>
          <w:szCs w:val="24"/>
          <w:lang w:val="sr-Cyrl-CS"/>
        </w:rPr>
        <w:t xml:space="preserve">) </w:t>
      </w:r>
      <w:r w:rsidRPr="00160075">
        <w:rPr>
          <w:rFonts w:ascii="Times New Roman" w:hAnsi="Times New Roman"/>
          <w:color w:val="000000" w:themeColor="text1"/>
          <w:sz w:val="24"/>
          <w:szCs w:val="24"/>
          <w:lang w:val="sr-Cyrl-CS"/>
        </w:rPr>
        <w:t>– провера ће се вршити путем усмене симулације.</w:t>
      </w:r>
    </w:p>
    <w:p w14:paraId="2C5C5857" w14:textId="77777777" w:rsidR="005669F5" w:rsidRPr="00655D8D" w:rsidRDefault="005669F5" w:rsidP="005669F5">
      <w:pPr>
        <w:shd w:val="clear" w:color="auto" w:fill="FFFFFF"/>
        <w:jc w:val="both"/>
        <w:textAlignment w:val="baseline"/>
        <w:rPr>
          <w:rFonts w:ascii="Times New Roman" w:hAnsi="Times New Roman"/>
          <w:b/>
          <w:color w:val="000000" w:themeColor="text1"/>
          <w:sz w:val="24"/>
          <w:szCs w:val="24"/>
          <w:lang w:val="sr-Cyrl-CS"/>
        </w:rPr>
      </w:pPr>
      <w:r w:rsidRPr="00655D8D">
        <w:rPr>
          <w:rFonts w:ascii="Times New Roman" w:hAnsi="Times New Roman"/>
          <w:b/>
          <w:color w:val="000000" w:themeColor="text1"/>
          <w:sz w:val="24"/>
          <w:szCs w:val="24"/>
          <w:lang w:val="sr-Cyrl-CS"/>
        </w:rPr>
        <w:t>*Посебне функционалне компетенције за радно место и то:</w:t>
      </w:r>
    </w:p>
    <w:p w14:paraId="33125C06" w14:textId="005101DE" w:rsidR="005669F5" w:rsidRPr="005669F5" w:rsidRDefault="009D1D79" w:rsidP="005669F5">
      <w:pPr>
        <w:jc w:val="both"/>
        <w:rPr>
          <w:sz w:val="24"/>
          <w:szCs w:val="24"/>
        </w:rPr>
      </w:pPr>
      <w:r>
        <w:rPr>
          <w:rFonts w:ascii="Times New Roman" w:hAnsi="Times New Roman"/>
          <w:b/>
          <w:bCs/>
          <w:color w:val="000000" w:themeColor="text1"/>
          <w:sz w:val="24"/>
          <w:szCs w:val="24"/>
          <w:lang w:val="sr-Latn-CS"/>
        </w:rPr>
        <w:t>3</w:t>
      </w:r>
      <w:r w:rsidR="005669F5" w:rsidRPr="00C5549C">
        <w:rPr>
          <w:rFonts w:ascii="Times New Roman" w:hAnsi="Times New Roman"/>
          <w:b/>
          <w:bCs/>
          <w:color w:val="000000" w:themeColor="text1"/>
          <w:sz w:val="24"/>
          <w:szCs w:val="24"/>
          <w:lang w:val="sr-Cyrl-CS"/>
        </w:rPr>
        <w:t>.</w:t>
      </w:r>
      <w:r w:rsidR="005669F5" w:rsidRPr="00C5549C">
        <w:rPr>
          <w:rFonts w:ascii="Times New Roman" w:hAnsi="Times New Roman"/>
          <w:color w:val="000000" w:themeColor="text1"/>
          <w:sz w:val="24"/>
          <w:szCs w:val="24"/>
          <w:lang w:val="sr-Cyrl-CS"/>
        </w:rPr>
        <w:t xml:space="preserve"> </w:t>
      </w:r>
      <w:r w:rsidR="005669F5" w:rsidRPr="00C5549C">
        <w:rPr>
          <w:rFonts w:ascii="Times New Roman" w:hAnsi="Times New Roman"/>
          <w:b/>
          <w:color w:val="000000" w:themeColor="text1"/>
          <w:sz w:val="24"/>
          <w:szCs w:val="24"/>
          <w:lang w:val="sr-Cyrl-CS"/>
        </w:rPr>
        <w:t>Посебн</w:t>
      </w:r>
      <w:r w:rsidR="0083125C">
        <w:rPr>
          <w:rFonts w:ascii="Times New Roman" w:hAnsi="Times New Roman"/>
          <w:b/>
          <w:color w:val="000000" w:themeColor="text1"/>
          <w:sz w:val="24"/>
          <w:szCs w:val="24"/>
          <w:lang w:val="sr-Cyrl-CS"/>
        </w:rPr>
        <w:t>а</w:t>
      </w:r>
      <w:r w:rsidR="005669F5" w:rsidRPr="00C5549C">
        <w:rPr>
          <w:rFonts w:ascii="Times New Roman" w:hAnsi="Times New Roman"/>
          <w:b/>
          <w:color w:val="000000" w:themeColor="text1"/>
          <w:sz w:val="24"/>
          <w:szCs w:val="24"/>
          <w:lang w:val="sr-Cyrl-CS"/>
        </w:rPr>
        <w:t xml:space="preserve"> функционалне компетенције за радно место</w:t>
      </w:r>
      <w:r w:rsidR="005669F5" w:rsidRPr="00C5549C">
        <w:rPr>
          <w:rFonts w:ascii="Times New Roman" w:hAnsi="Times New Roman"/>
          <w:bCs/>
          <w:color w:val="000000" w:themeColor="text1"/>
          <w:sz w:val="24"/>
          <w:szCs w:val="24"/>
          <w:lang w:val="sr-Cyrl-CS"/>
        </w:rPr>
        <w:t xml:space="preserve"> – </w:t>
      </w:r>
      <w:r w:rsidR="005669F5" w:rsidRPr="00C5549C">
        <w:rPr>
          <w:rFonts w:ascii="Times New Roman" w:hAnsi="Times New Roman"/>
          <w:b/>
          <w:color w:val="000000" w:themeColor="text1"/>
          <w:sz w:val="24"/>
          <w:szCs w:val="24"/>
          <w:lang w:val="sr-Cyrl-CS"/>
        </w:rPr>
        <w:t>Прописи из делокруга радног места (</w:t>
      </w:r>
      <w:r w:rsidR="005669F5" w:rsidRPr="00C5549C">
        <w:rPr>
          <w:rFonts w:ascii="Times New Roman" w:eastAsia="Times New Roman" w:hAnsi="Times New Roman"/>
          <w:sz w:val="24"/>
          <w:szCs w:val="24"/>
        </w:rPr>
        <w:t>Закон о државној управи;</w:t>
      </w:r>
      <w:r w:rsidR="005669F5">
        <w:rPr>
          <w:rFonts w:ascii="Times New Roman" w:eastAsia="Times New Roman" w:hAnsi="Times New Roman"/>
          <w:sz w:val="24"/>
          <w:szCs w:val="24"/>
          <w:lang w:val="sr-Cyrl-CS"/>
        </w:rPr>
        <w:t xml:space="preserve"> </w:t>
      </w:r>
      <w:r w:rsidR="005669F5" w:rsidRPr="00C5549C">
        <w:rPr>
          <w:rFonts w:ascii="Times New Roman" w:eastAsia="Times New Roman" w:hAnsi="Times New Roman"/>
          <w:sz w:val="24"/>
          <w:szCs w:val="24"/>
        </w:rPr>
        <w:t>Закон о министарствима</w:t>
      </w:r>
      <w:r w:rsidR="005669F5" w:rsidRPr="00C5549C">
        <w:rPr>
          <w:rFonts w:ascii="Times New Roman" w:hAnsi="Times New Roman"/>
          <w:color w:val="000000" w:themeColor="text1"/>
          <w:sz w:val="24"/>
          <w:szCs w:val="24"/>
          <w:lang w:val="sr-Cyrl-CS"/>
        </w:rPr>
        <w:t>) – провера ће се вршити путем усмене симулације.</w:t>
      </w:r>
    </w:p>
    <w:p w14:paraId="3E81109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751BD6C8" w14:textId="77777777" w:rsidR="0021442D" w:rsidRDefault="00183AA9"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19450C">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5669F5">
        <w:rPr>
          <w:rFonts w:ascii="Times New Roman" w:eastAsia="Times New Roman" w:hAnsi="Times New Roman" w:cs="Times New Roman"/>
          <w:sz w:val="24"/>
          <w:szCs w:val="24"/>
          <w:lang w:val="sr-Cyrl-CS"/>
        </w:rPr>
        <w:t>Немањина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5669F5">
        <w:rPr>
          <w:rFonts w:ascii="Times New Roman" w:eastAsia="Times New Roman" w:hAnsi="Times New Roman" w:cs="Times New Roman"/>
          <w:sz w:val="24"/>
          <w:szCs w:val="24"/>
          <w:lang w:val="sr-Cyrl-CS"/>
        </w:rPr>
        <w:t>22-26</w:t>
      </w:r>
      <w:r w:rsidRPr="00183AA9">
        <w:rPr>
          <w:rFonts w:ascii="Times New Roman" w:eastAsia="Times New Roman" w:hAnsi="Times New Roman" w:cs="Times New Roman"/>
          <w:sz w:val="24"/>
          <w:szCs w:val="24"/>
          <w:lang w:val="sr-Cyrl-CS"/>
        </w:rPr>
        <w:t>.</w:t>
      </w:r>
      <w:bookmarkEnd w:id="2"/>
    </w:p>
    <w:p w14:paraId="0495661F" w14:textId="77777777" w:rsidR="0021442D" w:rsidRDefault="0021442D"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349B8FF6" w14:textId="77777777" w:rsidR="0073168E" w:rsidRDefault="00867681"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Pr>
          <w:rFonts w:ascii="Times New Roman" w:eastAsia="Times New Roman" w:hAnsi="Times New Roman" w:cs="Times New Roman"/>
          <w:b/>
          <w:bCs/>
          <w:sz w:val="24"/>
          <w:szCs w:val="24"/>
          <w:bdr w:val="none" w:sz="0" w:space="0" w:color="auto" w:frame="1"/>
          <w:lang w:val="sr-Cyrl-CS"/>
        </w:rPr>
        <w:t>2.</w:t>
      </w:r>
      <w:r w:rsidR="0021442D" w:rsidRPr="0021442D">
        <w:rPr>
          <w:rFonts w:ascii="Times New Roman" w:eastAsia="Times New Roman" w:hAnsi="Times New Roman" w:cs="Times New Roman"/>
          <w:sz w:val="24"/>
          <w:szCs w:val="24"/>
          <w:lang w:val="sr-Cyrl-CS" w:eastAsia="sr-Cyrl-CS"/>
        </w:rPr>
        <w:t xml:space="preserve"> </w:t>
      </w:r>
      <w:r w:rsidR="0021442D" w:rsidRPr="0021442D">
        <w:rPr>
          <w:rFonts w:ascii="Times New Roman" w:eastAsia="Times New Roman" w:hAnsi="Times New Roman" w:cs="Times New Roman"/>
          <w:b/>
          <w:bCs/>
          <w:sz w:val="24"/>
          <w:szCs w:val="24"/>
          <w:lang w:val="sr-Cyrl-CS" w:eastAsia="sr-Cyrl-CS"/>
        </w:rPr>
        <w:t>Помоћник министра – руководилац Сектора за електронске комуникације и поштански саобраћај у Министарству информисања и телекомуникација – положај у трећој групи</w:t>
      </w:r>
    </w:p>
    <w:p w14:paraId="30CBB58E" w14:textId="77777777" w:rsidR="0073168E" w:rsidRDefault="0073168E"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528483AA" w14:textId="3DFE7B71" w:rsidR="0073168E" w:rsidRDefault="00867681"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73168E">
        <w:rPr>
          <w:rFonts w:ascii="Times New Roman" w:eastAsia="Times New Roman" w:hAnsi="Times New Roman" w:cs="Times New Roman"/>
          <w:b/>
          <w:color w:val="000000"/>
          <w:sz w:val="24"/>
          <w:szCs w:val="24"/>
          <w:lang w:val="sr-Cyrl-CS"/>
        </w:rPr>
        <w:t>Опис послова</w:t>
      </w:r>
      <w:r w:rsidRPr="0073168E">
        <w:rPr>
          <w:rFonts w:ascii="Times New Roman" w:eastAsia="Times New Roman" w:hAnsi="Times New Roman" w:cs="Times New Roman"/>
          <w:color w:val="000000"/>
          <w:sz w:val="24"/>
          <w:szCs w:val="24"/>
          <w:lang w:val="sr-Cyrl-CS"/>
        </w:rPr>
        <w:t xml:space="preserve">: </w:t>
      </w:r>
      <w:r w:rsidR="0073168E" w:rsidRPr="0073168E">
        <w:rPr>
          <w:rFonts w:ascii="Times New Roman" w:eastAsia="Times New Roman" w:hAnsi="Times New Roman" w:cs="Times New Roman"/>
          <w:color w:val="000000"/>
          <w:sz w:val="24"/>
          <w:szCs w:val="24"/>
          <w:lang w:eastAsia="sr-RS"/>
        </w:rPr>
        <w:t xml:space="preserve">Руководи, планира, организује, усмерава и надзире рад Сектора; координира рад ужих унутрашњих јединица и даје стручна упутства за рад извршиоцима у Сектору; обавља најсложеније послове из делокруга Сектора; подноси </w:t>
      </w:r>
      <w:r w:rsidR="0073168E" w:rsidRPr="0073168E">
        <w:rPr>
          <w:rFonts w:ascii="Times New Roman" w:eastAsia="Calibri" w:hAnsi="Times New Roman" w:cs="Times New Roman"/>
          <w:noProof/>
          <w:color w:val="000000"/>
          <w:sz w:val="24"/>
          <w:szCs w:val="24"/>
          <w:lang w:eastAsia="sr-RS"/>
        </w:rPr>
        <w:drawing>
          <wp:inline distT="0" distB="0" distL="0" distR="0" wp14:anchorId="2ACB9A38" wp14:editId="5FE83221">
            <wp:extent cx="3048" cy="6097"/>
            <wp:effectExtent l="0" t="0" r="0" b="0"/>
            <wp:docPr id="9666" name="Picture 9666"/>
            <wp:cNvGraphicFramePr/>
            <a:graphic xmlns:a="http://schemas.openxmlformats.org/drawingml/2006/main">
              <a:graphicData uri="http://schemas.openxmlformats.org/drawingml/2006/picture">
                <pic:pic xmlns:pic="http://schemas.openxmlformats.org/drawingml/2006/picture">
                  <pic:nvPicPr>
                    <pic:cNvPr id="9666" name="Picture 9666"/>
                    <pic:cNvPicPr/>
                  </pic:nvPicPr>
                  <pic:blipFill>
                    <a:blip r:embed="rId10"/>
                    <a:stretch>
                      <a:fillRect/>
                    </a:stretch>
                  </pic:blipFill>
                  <pic:spPr>
                    <a:xfrm>
                      <a:off x="0" y="0"/>
                      <a:ext cx="3048" cy="6097"/>
                    </a:xfrm>
                    <a:prstGeom prst="rect">
                      <a:avLst/>
                    </a:prstGeom>
                  </pic:spPr>
                </pic:pic>
              </a:graphicData>
            </a:graphic>
          </wp:inline>
        </w:drawing>
      </w:r>
      <w:r w:rsidR="0073168E" w:rsidRPr="0073168E">
        <w:rPr>
          <w:rFonts w:ascii="Times New Roman" w:eastAsia="Times New Roman" w:hAnsi="Times New Roman" w:cs="Times New Roman"/>
          <w:color w:val="000000"/>
          <w:sz w:val="24"/>
          <w:szCs w:val="24"/>
          <w:lang w:eastAsia="sr-RS"/>
        </w:rPr>
        <w:t>извештаје о раду Сектора; учествује у ра</w:t>
      </w:r>
      <w:r w:rsidR="000C2898">
        <w:rPr>
          <w:rFonts w:ascii="Times New Roman" w:eastAsia="Times New Roman" w:hAnsi="Times New Roman" w:cs="Times New Roman"/>
          <w:color w:val="000000"/>
          <w:sz w:val="24"/>
          <w:szCs w:val="24"/>
          <w:lang w:val="sr-Cyrl-CS" w:eastAsia="sr-RS"/>
        </w:rPr>
        <w:t>д</w:t>
      </w:r>
      <w:r w:rsidR="0073168E" w:rsidRPr="0073168E">
        <w:rPr>
          <w:rFonts w:ascii="Times New Roman" w:eastAsia="Times New Roman" w:hAnsi="Times New Roman" w:cs="Times New Roman"/>
          <w:color w:val="000000"/>
          <w:sz w:val="24"/>
          <w:szCs w:val="24"/>
          <w:lang w:eastAsia="sr-RS"/>
        </w:rPr>
        <w:t xml:space="preserve">у радних тела Владе и Народне скупштине; сарађује са органима државне управе, службама Владе и Народне скупштине и другим органима и организацијама; учествује у процесима који су у вези са стручним </w:t>
      </w:r>
      <w:r w:rsidR="0073168E" w:rsidRPr="0073168E">
        <w:rPr>
          <w:rFonts w:ascii="Times New Roman" w:eastAsia="Calibri" w:hAnsi="Times New Roman" w:cs="Times New Roman"/>
          <w:noProof/>
          <w:color w:val="000000"/>
          <w:sz w:val="24"/>
          <w:szCs w:val="24"/>
          <w:lang w:eastAsia="sr-RS"/>
        </w:rPr>
        <w:drawing>
          <wp:inline distT="0" distB="0" distL="0" distR="0" wp14:anchorId="69D80962" wp14:editId="1FECD5F0">
            <wp:extent cx="3048" cy="3048"/>
            <wp:effectExtent l="0" t="0" r="0" b="0"/>
            <wp:docPr id="9667" name="Picture 9667"/>
            <wp:cNvGraphicFramePr/>
            <a:graphic xmlns:a="http://schemas.openxmlformats.org/drawingml/2006/main">
              <a:graphicData uri="http://schemas.openxmlformats.org/drawingml/2006/picture">
                <pic:pic xmlns:pic="http://schemas.openxmlformats.org/drawingml/2006/picture">
                  <pic:nvPicPr>
                    <pic:cNvPr id="9667" name="Picture 9667"/>
                    <pic:cNvPicPr/>
                  </pic:nvPicPr>
                  <pic:blipFill>
                    <a:blip r:embed="rId11"/>
                    <a:stretch>
                      <a:fillRect/>
                    </a:stretch>
                  </pic:blipFill>
                  <pic:spPr>
                    <a:xfrm>
                      <a:off x="0" y="0"/>
                      <a:ext cx="3048" cy="3048"/>
                    </a:xfrm>
                    <a:prstGeom prst="rect">
                      <a:avLst/>
                    </a:prstGeom>
                  </pic:spPr>
                </pic:pic>
              </a:graphicData>
            </a:graphic>
          </wp:inline>
        </w:drawing>
      </w:r>
      <w:r w:rsidR="0073168E" w:rsidRPr="0073168E">
        <w:rPr>
          <w:rFonts w:ascii="Times New Roman" w:eastAsia="Times New Roman" w:hAnsi="Times New Roman" w:cs="Times New Roman"/>
          <w:color w:val="000000"/>
          <w:sz w:val="24"/>
          <w:szCs w:val="24"/>
          <w:lang w:eastAsia="sr-RS"/>
        </w:rPr>
        <w:t>усавршавањем државних службеника у Сектору; обавља и друге послове по налогу министра.</w:t>
      </w:r>
    </w:p>
    <w:p w14:paraId="07E995CE" w14:textId="77777777" w:rsidR="0073168E" w:rsidRDefault="0073168E"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6218F4D9" w14:textId="40FF52FA" w:rsidR="00867681" w:rsidRPr="0073168E" w:rsidRDefault="00867681" w:rsidP="0073168E">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73168E">
        <w:rPr>
          <w:rFonts w:ascii="Times New Roman" w:eastAsia="Times New Roman" w:hAnsi="Times New Roman" w:cs="Times New Roman"/>
          <w:b/>
          <w:bCs/>
          <w:color w:val="000000"/>
          <w:sz w:val="24"/>
          <w:szCs w:val="24"/>
          <w:bdr w:val="none" w:sz="0" w:space="0" w:color="auto" w:frame="1"/>
          <w:lang w:val="sr-Cyrl-CS"/>
        </w:rPr>
        <w:t>Услови:</w:t>
      </w:r>
      <w:r w:rsidRPr="0073168E">
        <w:rPr>
          <w:rFonts w:ascii="Times New Roman" w:eastAsia="Times New Roman" w:hAnsi="Times New Roman" w:cs="Times New Roman"/>
          <w:color w:val="000000"/>
          <w:sz w:val="24"/>
          <w:szCs w:val="24"/>
          <w:lang w:val="sr-Cyrl-CS"/>
        </w:rPr>
        <w:t xml:space="preserve"> </w:t>
      </w:r>
      <w:r w:rsidR="0073168E" w:rsidRPr="0073168E">
        <w:rPr>
          <w:rFonts w:ascii="Times New Roman" w:eastAsia="Times New Roman" w:hAnsi="Times New Roman" w:cs="Times New Roman"/>
          <w:sz w:val="24"/>
          <w:szCs w:val="24"/>
        </w:rPr>
        <w:t xml:space="preserve">Стечено високо образовање на основним академским студијама у обиму од најмање 240 ЕСПБ бодова, мастер академским студијама, специјалистичким </w:t>
      </w:r>
      <w:r w:rsidR="0073168E" w:rsidRPr="0073168E">
        <w:rPr>
          <w:rFonts w:ascii="Times New Roman" w:hAnsi="Times New Roman" w:cs="Times New Roman"/>
          <w:noProof/>
          <w:sz w:val="24"/>
          <w:szCs w:val="24"/>
        </w:rPr>
        <w:drawing>
          <wp:inline distT="0" distB="0" distL="0" distR="0" wp14:anchorId="577D975F" wp14:editId="08250DC1">
            <wp:extent cx="3048" cy="64011"/>
            <wp:effectExtent l="0" t="0" r="0" b="0"/>
            <wp:docPr id="29400" name="Picture 29400"/>
            <wp:cNvGraphicFramePr/>
            <a:graphic xmlns:a="http://schemas.openxmlformats.org/drawingml/2006/main">
              <a:graphicData uri="http://schemas.openxmlformats.org/drawingml/2006/picture">
                <pic:pic xmlns:pic="http://schemas.openxmlformats.org/drawingml/2006/picture">
                  <pic:nvPicPr>
                    <pic:cNvPr id="29400" name="Picture 29400"/>
                    <pic:cNvPicPr/>
                  </pic:nvPicPr>
                  <pic:blipFill>
                    <a:blip r:embed="rId12"/>
                    <a:stretch>
                      <a:fillRect/>
                    </a:stretch>
                  </pic:blipFill>
                  <pic:spPr>
                    <a:xfrm>
                      <a:off x="0" y="0"/>
                      <a:ext cx="3048" cy="64011"/>
                    </a:xfrm>
                    <a:prstGeom prst="rect">
                      <a:avLst/>
                    </a:prstGeom>
                  </pic:spPr>
                </pic:pic>
              </a:graphicData>
            </a:graphic>
          </wp:inline>
        </w:drawing>
      </w:r>
      <w:r w:rsidR="0073168E" w:rsidRPr="0073168E">
        <w:rPr>
          <w:rFonts w:ascii="Times New Roman" w:eastAsia="Times New Roman" w:hAnsi="Times New Roman" w:cs="Times New Roman"/>
          <w:sz w:val="24"/>
          <w:szCs w:val="24"/>
        </w:rPr>
        <w:t xml:space="preserve">академским студијама, специјалистичким струковним студијама, односно на основним </w:t>
      </w:r>
      <w:r w:rsidR="0073168E" w:rsidRPr="0073168E">
        <w:rPr>
          <w:rFonts w:ascii="Times New Roman" w:hAnsi="Times New Roman" w:cs="Times New Roman"/>
          <w:noProof/>
          <w:sz w:val="24"/>
          <w:szCs w:val="24"/>
        </w:rPr>
        <w:drawing>
          <wp:inline distT="0" distB="0" distL="0" distR="0" wp14:anchorId="108D4A5B" wp14:editId="176A431A">
            <wp:extent cx="3048" cy="3048"/>
            <wp:effectExtent l="0" t="0" r="0" b="0"/>
            <wp:docPr id="9670" name="Picture 9670"/>
            <wp:cNvGraphicFramePr/>
            <a:graphic xmlns:a="http://schemas.openxmlformats.org/drawingml/2006/main">
              <a:graphicData uri="http://schemas.openxmlformats.org/drawingml/2006/picture">
                <pic:pic xmlns:pic="http://schemas.openxmlformats.org/drawingml/2006/picture">
                  <pic:nvPicPr>
                    <pic:cNvPr id="9670" name="Picture 9670"/>
                    <pic:cNvPicPr/>
                  </pic:nvPicPr>
                  <pic:blipFill>
                    <a:blip r:embed="rId13"/>
                    <a:stretch>
                      <a:fillRect/>
                    </a:stretch>
                  </pic:blipFill>
                  <pic:spPr>
                    <a:xfrm>
                      <a:off x="0" y="0"/>
                      <a:ext cx="3048" cy="3048"/>
                    </a:xfrm>
                    <a:prstGeom prst="rect">
                      <a:avLst/>
                    </a:prstGeom>
                  </pic:spPr>
                </pic:pic>
              </a:graphicData>
            </a:graphic>
          </wp:inline>
        </w:drawing>
      </w:r>
      <w:r w:rsidR="0073168E" w:rsidRPr="0073168E">
        <w:rPr>
          <w:rFonts w:ascii="Times New Roman" w:eastAsia="Times New Roman" w:hAnsi="Times New Roman" w:cs="Times New Roman"/>
          <w:sz w:val="24"/>
          <w:szCs w:val="24"/>
        </w:rPr>
        <w:t>студијама у трајању од најмање четири године или специјалистичким студијама на факултету, радно искуство у струци од најмање 9 година или радно искуство у струци од 7 година од којих најмање 2 године на руководећим радним местима, или радно искуство у струци од 5 година на руководећим радним местима, положен државни стру</w:t>
      </w:r>
      <w:r w:rsidR="0083125C">
        <w:rPr>
          <w:rFonts w:ascii="Times New Roman" w:eastAsia="Times New Roman" w:hAnsi="Times New Roman" w:cs="Times New Roman"/>
          <w:sz w:val="24"/>
          <w:szCs w:val="24"/>
          <w:lang w:val="sr-Cyrl-CS"/>
        </w:rPr>
        <w:t>чни</w:t>
      </w:r>
      <w:r w:rsidR="0073168E" w:rsidRPr="0073168E">
        <w:rPr>
          <w:rFonts w:ascii="Times New Roman" w:eastAsia="Times New Roman" w:hAnsi="Times New Roman" w:cs="Times New Roman"/>
          <w:sz w:val="24"/>
          <w:szCs w:val="24"/>
        </w:rPr>
        <w:t xml:space="preserve"> испит, као и потребне компетенције за рад на радном месту</w:t>
      </w:r>
      <w:r w:rsidRPr="0073168E">
        <w:rPr>
          <w:rFonts w:ascii="Times New Roman" w:eastAsia="Times New Roman" w:hAnsi="Times New Roman" w:cs="Times New Roman"/>
          <w:sz w:val="24"/>
          <w:szCs w:val="24"/>
          <w:lang w:val="sr-Cyrl-CS"/>
        </w:rPr>
        <w:t xml:space="preserve">; </w:t>
      </w:r>
      <w:r w:rsidRPr="0073168E">
        <w:rPr>
          <w:rFonts w:ascii="Times New Roman" w:eastAsia="Times New Roman" w:hAnsi="Times New Roman" w:cs="Times New Roman"/>
          <w:color w:val="000000"/>
          <w:sz w:val="24"/>
          <w:szCs w:val="24"/>
          <w:shd w:val="clear" w:color="auto" w:fill="FFFFFF"/>
          <w:lang w:val="ru-RU"/>
        </w:rPr>
        <w:t xml:space="preserve">држављанство </w:t>
      </w:r>
      <w:r w:rsidRPr="0073168E">
        <w:rPr>
          <w:rFonts w:ascii="Times New Roman" w:eastAsia="Times New Roman" w:hAnsi="Times New Roman" w:cs="Times New Roman"/>
          <w:color w:val="000000"/>
          <w:sz w:val="24"/>
          <w:szCs w:val="24"/>
          <w:shd w:val="clear" w:color="auto" w:fill="FFFFFF"/>
          <w:lang w:val="ru-RU"/>
        </w:rPr>
        <w:lastRenderedPageBreak/>
        <w:t>Републике Србије; да учесни</w:t>
      </w:r>
      <w:r w:rsidRPr="0073168E">
        <w:rPr>
          <w:rFonts w:ascii="Times New Roman" w:eastAsia="Times New Roman" w:hAnsi="Times New Roman" w:cs="Times New Roman"/>
          <w:color w:val="000000"/>
          <w:sz w:val="24"/>
          <w:szCs w:val="24"/>
          <w:shd w:val="clear" w:color="auto" w:fill="FFFFFF"/>
          <w:lang w:val="sr-Cyrl-CS"/>
        </w:rPr>
        <w:t>цима</w:t>
      </w:r>
      <w:r w:rsidRPr="0073168E">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72761972" w14:textId="77777777" w:rsidR="00867681" w:rsidRPr="00183AA9" w:rsidRDefault="00867681" w:rsidP="00867681">
      <w:pPr>
        <w:spacing w:after="0" w:line="240" w:lineRule="auto"/>
        <w:jc w:val="both"/>
        <w:rPr>
          <w:rFonts w:ascii="Times New Roman" w:eastAsia="Times New Roman" w:hAnsi="Times New Roman" w:cs="Times New Roman"/>
          <w:b/>
          <w:bCs/>
          <w:color w:val="000000"/>
          <w:sz w:val="24"/>
          <w:szCs w:val="24"/>
          <w:lang w:val="sr-Cyrl-BA"/>
        </w:rPr>
      </w:pPr>
    </w:p>
    <w:p w14:paraId="37BB2AD8"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226760D6"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72FAA657"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14CC4514"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B82D246" w14:textId="77777777" w:rsidR="00867681" w:rsidRDefault="00867681" w:rsidP="00867681">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64C9C89B" w14:textId="77777777" w:rsidR="00867681" w:rsidRPr="00183AA9" w:rsidRDefault="00867681" w:rsidP="00867681">
      <w:pPr>
        <w:spacing w:after="0" w:line="240" w:lineRule="auto"/>
        <w:jc w:val="both"/>
        <w:rPr>
          <w:rFonts w:ascii="Times New Roman" w:eastAsia="Times New Roman" w:hAnsi="Times New Roman" w:cs="Times New Roman"/>
          <w:sz w:val="24"/>
          <w:szCs w:val="24"/>
          <w:lang w:val="sr-Cyrl-CS"/>
        </w:rPr>
      </w:pPr>
    </w:p>
    <w:p w14:paraId="76D212D5" w14:textId="77777777" w:rsidR="005C3720" w:rsidRPr="00C80B3E" w:rsidRDefault="005C3720" w:rsidP="005C3720">
      <w:pPr>
        <w:jc w:val="both"/>
        <w:rPr>
          <w:rFonts w:ascii="Times New Roman" w:hAnsi="Times New Roman"/>
          <w:sz w:val="24"/>
          <w:szCs w:val="24"/>
          <w:lang w:val="sr-Cyrl-CS"/>
        </w:rPr>
      </w:pPr>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74297714" w14:textId="77777777" w:rsidR="005C3720" w:rsidRPr="00160075" w:rsidRDefault="005C3720" w:rsidP="005C3720">
      <w:pPr>
        <w:shd w:val="clear" w:color="auto" w:fill="FFFFFF"/>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75CA2449" w14:textId="28E4328C" w:rsidR="005C3720" w:rsidRDefault="003263A1" w:rsidP="005C3720">
      <w:pPr>
        <w:spacing w:after="2" w:line="237" w:lineRule="auto"/>
        <w:ind w:left="106" w:hanging="82"/>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Latn-CS"/>
        </w:rPr>
        <w:t xml:space="preserve"> </w:t>
      </w:r>
      <w:r w:rsidR="005C3720" w:rsidRPr="00C1035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005C3720" w:rsidRPr="00160075">
        <w:rPr>
          <w:rFonts w:ascii="Times New Roman" w:hAnsi="Times New Roman"/>
          <w:color w:val="000000" w:themeColor="text1"/>
          <w:sz w:val="24"/>
          <w:szCs w:val="24"/>
          <w:lang w:val="sr-Cyrl-CS"/>
        </w:rPr>
        <w:t xml:space="preserve"> (</w:t>
      </w:r>
      <w:r w:rsidR="005C3720">
        <w:rPr>
          <w:rFonts w:ascii="Times New Roman" w:eastAsia="Times New Roman" w:hAnsi="Times New Roman"/>
          <w:sz w:val="24"/>
          <w:szCs w:val="24"/>
          <w:lang w:val="sr-Cyrl-CS"/>
        </w:rPr>
        <w:t>управљање људским ресурсима базирано на компетенцијама</w:t>
      </w:r>
      <w:r w:rsidR="005C3720" w:rsidRPr="00160075">
        <w:rPr>
          <w:rFonts w:ascii="Times New Roman" w:hAnsi="Times New Roman"/>
          <w:color w:val="000000" w:themeColor="text1"/>
          <w:sz w:val="24"/>
          <w:szCs w:val="24"/>
          <w:lang w:val="sr-Cyrl-CS"/>
        </w:rPr>
        <w:t>) – провера ће се вршити путем усмене симулације.</w:t>
      </w:r>
    </w:p>
    <w:p w14:paraId="66DF059E" w14:textId="17362EB8" w:rsidR="005C3720" w:rsidRDefault="005C3720" w:rsidP="005C3720">
      <w:pPr>
        <w:spacing w:after="155" w:line="243" w:lineRule="auto"/>
        <w:ind w:left="98" w:firstLine="5"/>
        <w:jc w:val="both"/>
      </w:pPr>
      <w:r>
        <w:rPr>
          <w:rFonts w:ascii="Times New Roman" w:eastAsia="Calibri" w:hAnsi="Times New Roman"/>
          <w:b/>
          <w:bCs/>
          <w:sz w:val="24"/>
          <w:szCs w:val="24"/>
          <w:lang w:val="sr-Cyrl-CS"/>
        </w:rPr>
        <w:t>2</w:t>
      </w:r>
      <w:r>
        <w:rPr>
          <w:rFonts w:ascii="Times New Roman" w:eastAsia="Calibri" w:hAnsi="Times New Roman"/>
          <w:b/>
          <w:bCs/>
          <w:sz w:val="24"/>
          <w:szCs w:val="24"/>
          <w:lang w:val="en-US"/>
        </w:rPr>
        <w:t>.</w:t>
      </w:r>
      <w:r w:rsidRPr="00B00A66">
        <w:rPr>
          <w:rFonts w:ascii="Times New Roman" w:eastAsia="Calibri" w:hAnsi="Times New Roman"/>
          <w:b/>
          <w:bCs/>
          <w:sz w:val="24"/>
          <w:szCs w:val="24"/>
          <w:lang w:val="sr-Cyrl-CS"/>
        </w:rPr>
        <w:t xml:space="preserve">Посебна функционална компетенција за област рада </w:t>
      </w:r>
      <w:r w:rsidR="0083125C">
        <w:rPr>
          <w:rFonts w:ascii="Times New Roman" w:eastAsia="Calibri" w:hAnsi="Times New Roman"/>
          <w:b/>
          <w:bCs/>
          <w:sz w:val="24"/>
          <w:szCs w:val="24"/>
          <w:lang w:val="sr-Cyrl-CS"/>
        </w:rPr>
        <w:t xml:space="preserve">послови </w:t>
      </w:r>
      <w:r w:rsidRPr="00BA7495">
        <w:rPr>
          <w:rFonts w:ascii="Times New Roman" w:hAnsi="Times New Roman"/>
          <w:b/>
          <w:bCs/>
          <w:sz w:val="24"/>
          <w:szCs w:val="24"/>
        </w:rPr>
        <w:t>међународне сарадње и европских интеграција</w:t>
      </w:r>
      <w:r w:rsidRPr="00B00A66">
        <w:rPr>
          <w:rFonts w:ascii="Times New Roman" w:hAnsi="Times New Roman"/>
          <w:sz w:val="24"/>
          <w:szCs w:val="24"/>
          <w:lang w:val="sr-Cyrl-CS"/>
        </w:rPr>
        <w:t xml:space="preserve"> </w:t>
      </w:r>
      <w:r w:rsidRPr="00BA7495">
        <w:rPr>
          <w:rFonts w:ascii="Times New Roman" w:hAnsi="Times New Roman"/>
          <w:sz w:val="24"/>
          <w:szCs w:val="24"/>
          <w:lang w:val="en-US"/>
        </w:rPr>
        <w:t>(</w:t>
      </w:r>
      <w:r w:rsidRPr="008975DB">
        <w:rPr>
          <w:rFonts w:ascii="Times New Roman" w:eastAsia="Times New Roman" w:hAnsi="Times New Roman"/>
          <w:sz w:val="24"/>
          <w:szCs w:val="24"/>
        </w:rPr>
        <w:t>прописе ЕУ у контексту праћења усклађивања прописа Републике Србије са прописима и стандардима Европске уније</w:t>
      </w:r>
      <w:r w:rsidRPr="00BA7495">
        <w:rPr>
          <w:rFonts w:ascii="Times New Roman" w:hAnsi="Times New Roman"/>
          <w:sz w:val="24"/>
          <w:szCs w:val="24"/>
          <w:lang w:val="en-US"/>
        </w:rPr>
        <w:t>)</w:t>
      </w:r>
      <w:r w:rsidRPr="00BA7495">
        <w:rPr>
          <w:rFonts w:ascii="Times New Roman" w:eastAsia="Calibri" w:hAnsi="Times New Roman"/>
          <w:sz w:val="24"/>
          <w:szCs w:val="24"/>
          <w:lang w:val="sr-Cyrl-CS"/>
        </w:rPr>
        <w:t>–</w:t>
      </w:r>
      <w:r w:rsidRPr="00B00A66">
        <w:rPr>
          <w:rFonts w:ascii="Times New Roman" w:eastAsia="Calibri" w:hAnsi="Times New Roman"/>
          <w:sz w:val="24"/>
          <w:szCs w:val="24"/>
          <w:lang w:val="sr-Cyrl-CS"/>
        </w:rPr>
        <w:t xml:space="preserve"> провера ће се вршити путем усмене симулације.</w:t>
      </w:r>
    </w:p>
    <w:p w14:paraId="14E77D68" w14:textId="3D3C6216" w:rsidR="005C3720" w:rsidRPr="008B6CB5" w:rsidRDefault="005C3720" w:rsidP="005C3720">
      <w:pPr>
        <w:spacing w:after="155" w:line="243" w:lineRule="auto"/>
        <w:ind w:left="98" w:firstLine="5"/>
        <w:jc w:val="both"/>
        <w:rPr>
          <w:sz w:val="24"/>
          <w:szCs w:val="24"/>
        </w:rPr>
      </w:pPr>
      <w:r w:rsidRPr="008B6CB5">
        <w:rPr>
          <w:rFonts w:ascii="Times New Roman" w:hAnsi="Times New Roman"/>
          <w:b/>
          <w:color w:val="000000" w:themeColor="text1"/>
          <w:sz w:val="24"/>
          <w:szCs w:val="24"/>
          <w:lang w:val="sr-Cyrl-CS"/>
        </w:rPr>
        <w:t>3. Посебна функционална компетенција за област рада ст</w:t>
      </w:r>
      <w:r w:rsidR="0083125C">
        <w:rPr>
          <w:rFonts w:ascii="Times New Roman" w:hAnsi="Times New Roman"/>
          <w:b/>
          <w:color w:val="000000" w:themeColor="text1"/>
          <w:sz w:val="24"/>
          <w:szCs w:val="24"/>
          <w:lang w:val="sr-Cyrl-CS"/>
        </w:rPr>
        <w:t>удијско</w:t>
      </w:r>
      <w:r w:rsidRPr="008B6CB5">
        <w:rPr>
          <w:rFonts w:ascii="Times New Roman" w:hAnsi="Times New Roman"/>
          <w:b/>
          <w:color w:val="000000" w:themeColor="text1"/>
          <w:sz w:val="24"/>
          <w:szCs w:val="24"/>
          <w:lang w:val="sr-Cyrl-CS"/>
        </w:rPr>
        <w:t>-аналитички послови</w:t>
      </w:r>
      <w:r w:rsidRPr="008B6CB5">
        <w:rPr>
          <w:rFonts w:ascii="Times New Roman" w:hAnsi="Times New Roman"/>
          <w:bCs/>
          <w:color w:val="000000" w:themeColor="text1"/>
          <w:sz w:val="24"/>
          <w:szCs w:val="24"/>
          <w:lang w:val="sr-Cyrl-CS"/>
        </w:rPr>
        <w:t xml:space="preserve"> (</w:t>
      </w:r>
      <w:r w:rsidRPr="008B6CB5">
        <w:rPr>
          <w:rFonts w:ascii="Times New Roman" w:eastAsia="Times New Roman" w:hAnsi="Times New Roman"/>
          <w:sz w:val="24"/>
          <w:szCs w:val="24"/>
        </w:rPr>
        <w:t>методологију праћења, спровођења, вредновања и извештавања о ефектима јавних политика</w:t>
      </w:r>
      <w:r w:rsidRPr="008B6CB5">
        <w:rPr>
          <w:rFonts w:ascii="Times New Roman" w:hAnsi="Times New Roman"/>
          <w:bCs/>
          <w:color w:val="000000" w:themeColor="text1"/>
          <w:sz w:val="24"/>
          <w:szCs w:val="24"/>
          <w:lang w:val="sr-Cyrl-CS"/>
        </w:rPr>
        <w:t xml:space="preserve">) </w:t>
      </w:r>
      <w:r w:rsidRPr="008B6CB5">
        <w:rPr>
          <w:rFonts w:ascii="Times New Roman" w:hAnsi="Times New Roman"/>
          <w:color w:val="000000" w:themeColor="text1"/>
          <w:sz w:val="24"/>
          <w:szCs w:val="24"/>
          <w:lang w:val="sr-Cyrl-CS"/>
        </w:rPr>
        <w:t>– провера ће се вршити путем усмене симулације.</w:t>
      </w:r>
    </w:p>
    <w:p w14:paraId="0FC2ADB1" w14:textId="77777777" w:rsidR="005C3720" w:rsidRPr="00655D8D" w:rsidRDefault="005C3720" w:rsidP="005C3720">
      <w:pPr>
        <w:shd w:val="clear" w:color="auto" w:fill="FFFFFF"/>
        <w:jc w:val="both"/>
        <w:textAlignment w:val="baseline"/>
        <w:rPr>
          <w:rFonts w:ascii="Times New Roman" w:hAnsi="Times New Roman"/>
          <w:b/>
          <w:color w:val="000000" w:themeColor="text1"/>
          <w:sz w:val="24"/>
          <w:szCs w:val="24"/>
          <w:lang w:val="sr-Cyrl-CS"/>
        </w:rPr>
      </w:pPr>
      <w:r w:rsidRPr="00655D8D">
        <w:rPr>
          <w:rFonts w:ascii="Times New Roman" w:hAnsi="Times New Roman"/>
          <w:b/>
          <w:color w:val="000000" w:themeColor="text1"/>
          <w:sz w:val="24"/>
          <w:szCs w:val="24"/>
          <w:lang w:val="sr-Cyrl-CS"/>
        </w:rPr>
        <w:t>*Посебне функционалне компетенције за радно место и то:</w:t>
      </w:r>
    </w:p>
    <w:p w14:paraId="3A8E078A" w14:textId="431F43FA" w:rsidR="005C3720" w:rsidRPr="008B6CB5" w:rsidRDefault="005C3720" w:rsidP="005C3720">
      <w:pPr>
        <w:jc w:val="both"/>
        <w:rPr>
          <w:rFonts w:ascii="Times New Roman" w:hAnsi="Times New Roman"/>
          <w:color w:val="000000" w:themeColor="text1"/>
          <w:sz w:val="24"/>
          <w:szCs w:val="24"/>
          <w:lang w:val="sr-Cyrl-CS"/>
        </w:rPr>
      </w:pPr>
      <w:r>
        <w:rPr>
          <w:rFonts w:ascii="Times New Roman" w:hAnsi="Times New Roman"/>
          <w:b/>
          <w:bCs/>
          <w:color w:val="000000" w:themeColor="text1"/>
          <w:sz w:val="24"/>
          <w:szCs w:val="24"/>
          <w:lang w:val="sr-Cyrl-CS"/>
        </w:rPr>
        <w:t>4</w:t>
      </w:r>
      <w:r w:rsidRPr="004F03D7">
        <w:rPr>
          <w:rFonts w:ascii="Times New Roman" w:hAnsi="Times New Roman"/>
          <w:b/>
          <w:bCs/>
          <w:color w:val="000000" w:themeColor="text1"/>
          <w:sz w:val="24"/>
          <w:szCs w:val="24"/>
          <w:lang w:val="sr-Cyrl-CS"/>
        </w:rPr>
        <w:t>.</w:t>
      </w:r>
      <w:r>
        <w:rPr>
          <w:rFonts w:ascii="Times New Roman" w:hAnsi="Times New Roman"/>
          <w:color w:val="000000" w:themeColor="text1"/>
          <w:sz w:val="24"/>
          <w:szCs w:val="24"/>
          <w:lang w:val="sr-Cyrl-CS"/>
        </w:rPr>
        <w:t xml:space="preserve"> </w:t>
      </w:r>
      <w:r w:rsidRPr="008B6CB5">
        <w:rPr>
          <w:rFonts w:ascii="Times New Roman" w:hAnsi="Times New Roman"/>
          <w:b/>
          <w:color w:val="000000" w:themeColor="text1"/>
          <w:sz w:val="24"/>
          <w:szCs w:val="24"/>
          <w:lang w:val="sr-Cyrl-CS"/>
        </w:rPr>
        <w:t>Посебн</w:t>
      </w:r>
      <w:r w:rsidR="0083125C">
        <w:rPr>
          <w:rFonts w:ascii="Times New Roman" w:hAnsi="Times New Roman"/>
          <w:b/>
          <w:color w:val="000000" w:themeColor="text1"/>
          <w:sz w:val="24"/>
          <w:szCs w:val="24"/>
          <w:lang w:val="sr-Cyrl-CS"/>
        </w:rPr>
        <w:t>а</w:t>
      </w:r>
      <w:r w:rsidRPr="008B6CB5">
        <w:rPr>
          <w:rFonts w:ascii="Times New Roman" w:hAnsi="Times New Roman"/>
          <w:b/>
          <w:color w:val="000000" w:themeColor="text1"/>
          <w:sz w:val="24"/>
          <w:szCs w:val="24"/>
          <w:lang w:val="sr-Cyrl-CS"/>
        </w:rPr>
        <w:t xml:space="preserve"> функционалне компетенције за радно место – Планска документа, прописи и акт</w:t>
      </w:r>
      <w:r w:rsidR="0083125C">
        <w:rPr>
          <w:rFonts w:ascii="Times New Roman" w:hAnsi="Times New Roman"/>
          <w:b/>
          <w:color w:val="000000" w:themeColor="text1"/>
          <w:sz w:val="24"/>
          <w:szCs w:val="24"/>
          <w:lang w:val="sr-Cyrl-CS"/>
        </w:rPr>
        <w:t>а</w:t>
      </w:r>
      <w:r w:rsidRPr="008B6CB5">
        <w:rPr>
          <w:rFonts w:ascii="Times New Roman" w:hAnsi="Times New Roman"/>
          <w:b/>
          <w:color w:val="000000" w:themeColor="text1"/>
          <w:sz w:val="24"/>
          <w:szCs w:val="24"/>
          <w:lang w:val="sr-Cyrl-CS"/>
        </w:rPr>
        <w:t xml:space="preserve"> из надлежности и организације органа</w:t>
      </w:r>
      <w:r w:rsidRPr="008B6CB5">
        <w:rPr>
          <w:rFonts w:ascii="Times New Roman" w:hAnsi="Times New Roman"/>
          <w:bCs/>
          <w:color w:val="000000" w:themeColor="text1"/>
          <w:sz w:val="24"/>
          <w:szCs w:val="24"/>
          <w:lang w:val="sr-Cyrl-CS"/>
        </w:rPr>
        <w:t xml:space="preserve"> </w:t>
      </w:r>
      <w:r w:rsidRPr="008B6CB5">
        <w:rPr>
          <w:rFonts w:ascii="Times New Roman" w:hAnsi="Times New Roman"/>
          <w:color w:val="000000" w:themeColor="text1"/>
          <w:sz w:val="24"/>
          <w:szCs w:val="24"/>
          <w:lang w:val="sr-Cyrl-CS"/>
        </w:rPr>
        <w:t>(</w:t>
      </w:r>
      <w:r w:rsidRPr="008B6CB5">
        <w:rPr>
          <w:rFonts w:ascii="Times New Roman" w:eastAsia="Times New Roman" w:hAnsi="Times New Roman"/>
          <w:sz w:val="24"/>
          <w:szCs w:val="24"/>
        </w:rPr>
        <w:t>Закон о еле</w:t>
      </w:r>
      <w:r w:rsidRPr="008B6CB5">
        <w:rPr>
          <w:rFonts w:ascii="Times New Roman" w:eastAsia="Times New Roman" w:hAnsi="Times New Roman"/>
          <w:sz w:val="24"/>
          <w:szCs w:val="24"/>
          <w:lang w:val="sr-Cyrl-CS"/>
        </w:rPr>
        <w:t>ктр</w:t>
      </w:r>
      <w:r w:rsidRPr="008B6CB5">
        <w:rPr>
          <w:rFonts w:ascii="Times New Roman" w:eastAsia="Times New Roman" w:hAnsi="Times New Roman"/>
          <w:sz w:val="24"/>
          <w:szCs w:val="24"/>
        </w:rPr>
        <w:t>онским ко</w:t>
      </w:r>
      <w:r w:rsidRPr="008B6CB5">
        <w:rPr>
          <w:rFonts w:ascii="Times New Roman" w:eastAsia="Times New Roman" w:hAnsi="Times New Roman"/>
          <w:sz w:val="24"/>
          <w:szCs w:val="24"/>
          <w:lang w:val="sr-Cyrl-CS"/>
        </w:rPr>
        <w:t>му</w:t>
      </w:r>
      <w:r w:rsidRPr="008B6CB5">
        <w:rPr>
          <w:rFonts w:ascii="Times New Roman" w:eastAsia="Times New Roman" w:hAnsi="Times New Roman"/>
          <w:sz w:val="24"/>
          <w:szCs w:val="24"/>
        </w:rPr>
        <w:t>никаци</w:t>
      </w:r>
      <w:r w:rsidRPr="008B6CB5">
        <w:rPr>
          <w:rFonts w:ascii="Times New Roman" w:eastAsia="Times New Roman" w:hAnsi="Times New Roman"/>
          <w:sz w:val="24"/>
          <w:szCs w:val="24"/>
          <w:lang w:val="sr-Cyrl-CS"/>
        </w:rPr>
        <w:t>ј</w:t>
      </w:r>
      <w:r w:rsidRPr="008B6CB5">
        <w:rPr>
          <w:rFonts w:ascii="Times New Roman" w:eastAsia="Times New Roman" w:hAnsi="Times New Roman"/>
          <w:sz w:val="24"/>
          <w:szCs w:val="24"/>
        </w:rPr>
        <w:t>ама</w:t>
      </w:r>
      <w:r w:rsidRPr="008B6CB5">
        <w:rPr>
          <w:rFonts w:ascii="Times New Roman" w:hAnsi="Times New Roman"/>
          <w:color w:val="000000" w:themeColor="text1"/>
          <w:sz w:val="24"/>
          <w:szCs w:val="24"/>
          <w:lang w:val="sr-Cyrl-CS"/>
        </w:rPr>
        <w:t>) – провера ће се вршити путем усмене симулације.</w:t>
      </w:r>
    </w:p>
    <w:p w14:paraId="7B752A84" w14:textId="39C88AA3" w:rsidR="005C3720" w:rsidRPr="00817C29" w:rsidRDefault="003263A1" w:rsidP="005C3720">
      <w:pPr>
        <w:shd w:val="clear" w:color="auto" w:fill="FFFFFF"/>
        <w:jc w:val="both"/>
        <w:textAlignment w:val="baseline"/>
        <w:rPr>
          <w:rFonts w:ascii="Times New Roman" w:eastAsia="Calibri" w:hAnsi="Times New Roman"/>
          <w:sz w:val="24"/>
          <w:szCs w:val="24"/>
        </w:rPr>
      </w:pPr>
      <w:r>
        <w:rPr>
          <w:rFonts w:ascii="Times New Roman" w:eastAsia="Calibri" w:hAnsi="Times New Roman"/>
          <w:b/>
          <w:sz w:val="24"/>
          <w:szCs w:val="24"/>
          <w:lang w:val="sr-Latn-CS"/>
        </w:rPr>
        <w:t>5</w:t>
      </w:r>
      <w:r w:rsidR="005C3720" w:rsidRPr="005A0FFE">
        <w:rPr>
          <w:rFonts w:ascii="Times New Roman" w:eastAsia="Calibri" w:hAnsi="Times New Roman"/>
          <w:b/>
          <w:sz w:val="24"/>
          <w:szCs w:val="24"/>
          <w:lang w:val="sr-Cyrl-CS"/>
        </w:rPr>
        <w:t xml:space="preserve">. </w:t>
      </w:r>
      <w:r w:rsidR="005C3720" w:rsidRPr="00BA7495">
        <w:rPr>
          <w:rFonts w:ascii="Times New Roman" w:hAnsi="Times New Roman"/>
          <w:b/>
          <w:bCs/>
          <w:sz w:val="24"/>
          <w:szCs w:val="24"/>
          <w:lang w:val="sr-Cyrl-CS"/>
        </w:rPr>
        <w:t>Посебн</w:t>
      </w:r>
      <w:r w:rsidR="0083125C">
        <w:rPr>
          <w:rFonts w:ascii="Times New Roman" w:hAnsi="Times New Roman"/>
          <w:b/>
          <w:bCs/>
          <w:sz w:val="24"/>
          <w:szCs w:val="24"/>
          <w:lang w:val="sr-Cyrl-CS"/>
        </w:rPr>
        <w:t>а</w:t>
      </w:r>
      <w:r w:rsidR="005C3720" w:rsidRPr="00BA7495">
        <w:rPr>
          <w:rFonts w:ascii="Times New Roman" w:hAnsi="Times New Roman"/>
          <w:b/>
          <w:bCs/>
          <w:sz w:val="24"/>
          <w:szCs w:val="24"/>
          <w:lang w:val="sr-Cyrl-CS"/>
        </w:rPr>
        <w:t xml:space="preserve"> функционалне компетенције за радно место </w:t>
      </w:r>
      <w:r w:rsidR="005C3720" w:rsidRPr="004C4F3A">
        <w:rPr>
          <w:rFonts w:ascii="Times New Roman" w:hAnsi="Times New Roman"/>
          <w:b/>
          <w:sz w:val="24"/>
          <w:szCs w:val="24"/>
        </w:rPr>
        <w:t xml:space="preserve">- </w:t>
      </w:r>
      <w:r w:rsidR="005C3720" w:rsidRPr="004C4F3A">
        <w:rPr>
          <w:rFonts w:ascii="Times New Roman" w:hAnsi="Times New Roman"/>
          <w:b/>
          <w:sz w:val="24"/>
          <w:szCs w:val="24"/>
          <w:lang w:val="sr-Cyrl-CS"/>
        </w:rPr>
        <w:t>Страни језик</w:t>
      </w:r>
      <w:r w:rsidR="005C3720">
        <w:rPr>
          <w:rFonts w:ascii="Times New Roman" w:hAnsi="Times New Roman"/>
          <w:sz w:val="24"/>
          <w:szCs w:val="24"/>
          <w:lang w:val="sr-Cyrl-CS"/>
        </w:rPr>
        <w:t xml:space="preserve"> - Енглески језик, ниво Б2 – </w:t>
      </w:r>
      <w:r w:rsidR="005C3720" w:rsidRPr="00817C29">
        <w:rPr>
          <w:rFonts w:ascii="Times New Roman" w:eastAsia="Calibri" w:hAnsi="Times New Roman"/>
          <w:sz w:val="24"/>
          <w:szCs w:val="24"/>
          <w:lang w:val="sr-Cyrl-CS"/>
        </w:rPr>
        <w:t xml:space="preserve">провера ће се вршити путем теста или увидом у доказ о знању енглеског језика – ниво </w:t>
      </w:r>
      <w:r w:rsidR="005C3720">
        <w:rPr>
          <w:rFonts w:ascii="Times New Roman" w:eastAsia="Calibri" w:hAnsi="Times New Roman"/>
          <w:sz w:val="24"/>
          <w:szCs w:val="24"/>
          <w:lang w:val="sr-Cyrl-CS"/>
        </w:rPr>
        <w:t>Б2</w:t>
      </w:r>
      <w:r w:rsidR="005C3720" w:rsidRPr="00817C29">
        <w:rPr>
          <w:rFonts w:ascii="Times New Roman" w:eastAsia="Calibri" w:hAnsi="Times New Roman"/>
          <w:sz w:val="24"/>
          <w:szCs w:val="24"/>
        </w:rPr>
        <w:t>.</w:t>
      </w:r>
    </w:p>
    <w:p w14:paraId="64CC60F5"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0FB0775D"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7FDFF4E3"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4DC29AF4"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3DBF7176"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Pr>
          <w:rFonts w:ascii="Times New Roman" w:eastAsia="Times New Roman" w:hAnsi="Times New Roman" w:cs="Times New Roman"/>
          <w:sz w:val="24"/>
          <w:szCs w:val="24"/>
          <w:lang w:val="sr-Cyrl-CS"/>
        </w:rPr>
        <w:t>Немањина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CS"/>
        </w:rPr>
        <w:t>22-26</w:t>
      </w:r>
      <w:r w:rsidRPr="00183AA9">
        <w:rPr>
          <w:rFonts w:ascii="Times New Roman" w:eastAsia="Times New Roman" w:hAnsi="Times New Roman" w:cs="Times New Roman"/>
          <w:sz w:val="24"/>
          <w:szCs w:val="24"/>
          <w:lang w:val="sr-Cyrl-CS"/>
        </w:rPr>
        <w:t>.</w:t>
      </w:r>
    </w:p>
    <w:p w14:paraId="74708824" w14:textId="77777777" w:rsidR="00867681" w:rsidRPr="00183AA9" w:rsidRDefault="00867681" w:rsidP="00867681">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779331AF" w14:textId="77777777" w:rsidR="00382B64" w:rsidRPr="00191C64" w:rsidRDefault="00382B64" w:rsidP="00382B64">
      <w:pPr>
        <w:spacing w:after="0" w:line="240" w:lineRule="auto"/>
        <w:jc w:val="center"/>
        <w:rPr>
          <w:rFonts w:ascii="Times New Roman" w:eastAsia="Times New Roman" w:hAnsi="Times New Roman" w:cs="Times New Roman"/>
          <w:b/>
          <w:color w:val="000000"/>
          <w:sz w:val="24"/>
          <w:szCs w:val="24"/>
          <w:lang w:val="ru-RU"/>
        </w:rPr>
      </w:pPr>
      <w:r w:rsidRPr="00191C64">
        <w:rPr>
          <w:rFonts w:ascii="Times New Roman" w:eastAsia="Times New Roman" w:hAnsi="Times New Roman" w:cs="Times New Roman"/>
          <w:b/>
          <w:color w:val="000000"/>
          <w:sz w:val="24"/>
          <w:szCs w:val="24"/>
          <w:lang w:val="ru-RU"/>
        </w:rPr>
        <w:t>ЗАЈЕДНИЧКО ЗА ПОЛОЖАЈЕ КОЈИ СЕ ОГЛАШАВАЈУ:</w:t>
      </w:r>
    </w:p>
    <w:p w14:paraId="20CEB474" w14:textId="77777777" w:rsidR="00867681" w:rsidRPr="00183AA9" w:rsidRDefault="00867681"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0689F9F5"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7646D416" w14:textId="6539BAD3" w:rsidR="00183AA9" w:rsidRPr="007157EF" w:rsidRDefault="00183AA9" w:rsidP="00183AA9">
      <w:pPr>
        <w:spacing w:after="0" w:line="240" w:lineRule="auto"/>
        <w:jc w:val="both"/>
        <w:rPr>
          <w:rFonts w:ascii="Times New Roman" w:eastAsia="Times New Roman" w:hAnsi="Times New Roman" w:cs="Times New Roman"/>
          <w:b/>
          <w:sz w:val="24"/>
          <w:szCs w:val="24"/>
          <w:lang w:val="ru-RU"/>
        </w:rPr>
      </w:pPr>
      <w:r w:rsidRPr="007157EF">
        <w:rPr>
          <w:rFonts w:ascii="Times New Roman" w:eastAsia="Times New Roman" w:hAnsi="Times New Roman" w:cs="Times New Roman"/>
          <w:b/>
          <w:sz w:val="24"/>
          <w:szCs w:val="24"/>
          <w:lang w:val="ru-RU"/>
        </w:rPr>
        <w:t>Рок почиње да тече од</w:t>
      </w:r>
      <w:r w:rsidRPr="007157EF">
        <w:rPr>
          <w:rFonts w:ascii="Times New Roman" w:eastAsia="Times New Roman" w:hAnsi="Times New Roman" w:cs="Times New Roman"/>
          <w:b/>
          <w:sz w:val="24"/>
          <w:szCs w:val="24"/>
          <w:lang w:val="sr-Latn-CS"/>
        </w:rPr>
        <w:t xml:space="preserve"> </w:t>
      </w:r>
      <w:r w:rsidR="002A7E36" w:rsidRPr="002A7E36">
        <w:rPr>
          <w:rFonts w:ascii="Times New Roman" w:eastAsia="Times New Roman" w:hAnsi="Times New Roman" w:cs="Times New Roman"/>
          <w:b/>
          <w:color w:val="000000" w:themeColor="text1"/>
          <w:sz w:val="24"/>
          <w:szCs w:val="24"/>
          <w:lang w:val="en-US"/>
        </w:rPr>
        <w:t>1</w:t>
      </w:r>
      <w:r w:rsidR="00382B64">
        <w:rPr>
          <w:rFonts w:ascii="Times New Roman" w:eastAsia="Times New Roman" w:hAnsi="Times New Roman" w:cs="Times New Roman"/>
          <w:b/>
          <w:color w:val="000000" w:themeColor="text1"/>
          <w:sz w:val="24"/>
          <w:szCs w:val="24"/>
          <w:lang w:val="sr-Cyrl-CS"/>
        </w:rPr>
        <w:t>7</w:t>
      </w:r>
      <w:r w:rsidRPr="007157EF">
        <w:rPr>
          <w:rFonts w:ascii="Times New Roman" w:eastAsia="Times New Roman" w:hAnsi="Times New Roman" w:cs="Times New Roman"/>
          <w:b/>
          <w:sz w:val="24"/>
          <w:szCs w:val="24"/>
          <w:lang w:val="sr-Cyrl-CS"/>
        </w:rPr>
        <w:t>.</w:t>
      </w:r>
      <w:r w:rsidR="00382B64">
        <w:rPr>
          <w:rFonts w:ascii="Times New Roman" w:eastAsia="Times New Roman" w:hAnsi="Times New Roman" w:cs="Times New Roman"/>
          <w:b/>
          <w:sz w:val="24"/>
          <w:szCs w:val="24"/>
          <w:lang w:val="sr-Cyrl-CS"/>
        </w:rPr>
        <w:t>10</w:t>
      </w:r>
      <w:r w:rsidRPr="007157EF">
        <w:rPr>
          <w:rFonts w:ascii="Times New Roman" w:eastAsia="Times New Roman" w:hAnsi="Times New Roman" w:cs="Times New Roman"/>
          <w:b/>
          <w:sz w:val="24"/>
          <w:szCs w:val="24"/>
          <w:lang w:val="ru-RU"/>
        </w:rPr>
        <w:t>.202</w:t>
      </w:r>
      <w:r w:rsidR="0025090F" w:rsidRPr="007157EF">
        <w:rPr>
          <w:rFonts w:ascii="Times New Roman" w:eastAsia="Times New Roman" w:hAnsi="Times New Roman" w:cs="Times New Roman"/>
          <w:b/>
          <w:sz w:val="24"/>
          <w:szCs w:val="24"/>
          <w:lang w:val="ru-RU"/>
        </w:rPr>
        <w:t>3</w:t>
      </w:r>
      <w:r w:rsidRPr="007157EF">
        <w:rPr>
          <w:rFonts w:ascii="Times New Roman" w:eastAsia="Times New Roman" w:hAnsi="Times New Roman" w:cs="Times New Roman"/>
          <w:b/>
          <w:sz w:val="24"/>
          <w:szCs w:val="24"/>
          <w:lang w:val="ru-RU"/>
        </w:rPr>
        <w:t>. године и истиче</w:t>
      </w:r>
      <w:r w:rsidRPr="007157EF">
        <w:rPr>
          <w:rFonts w:ascii="Times New Roman" w:eastAsia="Times New Roman" w:hAnsi="Times New Roman" w:cs="Times New Roman"/>
          <w:b/>
          <w:sz w:val="24"/>
          <w:szCs w:val="24"/>
          <w:lang w:val="en-US"/>
        </w:rPr>
        <w:t xml:space="preserve"> </w:t>
      </w:r>
      <w:r w:rsidR="00382B64">
        <w:rPr>
          <w:rFonts w:ascii="Times New Roman" w:eastAsia="Times New Roman" w:hAnsi="Times New Roman" w:cs="Times New Roman"/>
          <w:b/>
          <w:color w:val="000000" w:themeColor="text1"/>
          <w:sz w:val="24"/>
          <w:szCs w:val="24"/>
          <w:lang w:val="sr-Cyrl-CS"/>
        </w:rPr>
        <w:t>24</w:t>
      </w:r>
      <w:r w:rsidRPr="002A7E36">
        <w:rPr>
          <w:rFonts w:ascii="Times New Roman" w:eastAsia="Times New Roman" w:hAnsi="Times New Roman" w:cs="Times New Roman"/>
          <w:b/>
          <w:color w:val="000000" w:themeColor="text1"/>
          <w:sz w:val="24"/>
          <w:szCs w:val="24"/>
          <w:lang w:val="ru-RU"/>
        </w:rPr>
        <w:t>.</w:t>
      </w:r>
      <w:r w:rsidR="00382B64">
        <w:rPr>
          <w:rFonts w:ascii="Times New Roman" w:eastAsia="Times New Roman" w:hAnsi="Times New Roman" w:cs="Times New Roman"/>
          <w:b/>
          <w:sz w:val="24"/>
          <w:szCs w:val="24"/>
          <w:lang w:val="sr-Cyrl-CS"/>
        </w:rPr>
        <w:t>10</w:t>
      </w:r>
      <w:r w:rsidRPr="007157EF">
        <w:rPr>
          <w:rFonts w:ascii="Times New Roman" w:eastAsia="Times New Roman" w:hAnsi="Times New Roman" w:cs="Times New Roman"/>
          <w:b/>
          <w:sz w:val="24"/>
          <w:szCs w:val="24"/>
          <w:lang w:val="sr-Cyrl-CS"/>
        </w:rPr>
        <w:t>.</w:t>
      </w:r>
      <w:r w:rsidRPr="007157EF">
        <w:rPr>
          <w:rFonts w:ascii="Times New Roman" w:eastAsia="Times New Roman" w:hAnsi="Times New Roman" w:cs="Times New Roman"/>
          <w:b/>
          <w:sz w:val="24"/>
          <w:szCs w:val="24"/>
          <w:lang w:val="ru-RU"/>
        </w:rPr>
        <w:t>202</w:t>
      </w:r>
      <w:r w:rsidR="0025090F" w:rsidRPr="007157EF">
        <w:rPr>
          <w:rFonts w:ascii="Times New Roman" w:eastAsia="Times New Roman" w:hAnsi="Times New Roman" w:cs="Times New Roman"/>
          <w:b/>
          <w:sz w:val="24"/>
          <w:szCs w:val="24"/>
          <w:lang w:val="ru-RU"/>
        </w:rPr>
        <w:t>3</w:t>
      </w:r>
      <w:r w:rsidRPr="007157EF">
        <w:rPr>
          <w:rFonts w:ascii="Times New Roman" w:eastAsia="Times New Roman" w:hAnsi="Times New Roman" w:cs="Times New Roman"/>
          <w:b/>
          <w:sz w:val="24"/>
          <w:szCs w:val="24"/>
          <w:lang w:val="ru-RU"/>
        </w:rPr>
        <w:t>. године.</w:t>
      </w:r>
    </w:p>
    <w:p w14:paraId="16435704" w14:textId="0E7BCC60"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w:t>
      </w:r>
      <w:r w:rsidRPr="00183AA9">
        <w:rPr>
          <w:rFonts w:ascii="Times New Roman" w:eastAsia="Times New Roman" w:hAnsi="Times New Roman" w:cs="Times New Roman"/>
          <w:color w:val="000000"/>
          <w:sz w:val="24"/>
          <w:szCs w:val="24"/>
          <w:lang w:val="sr-Cyrl-CS"/>
        </w:rPr>
        <w:lastRenderedPageBreak/>
        <w:t xml:space="preserve">пријаве који су услов за заснивање радног односа; податак о знању рада на рачунару; податак </w:t>
      </w:r>
      <w:bookmarkStart w:id="3"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sidR="005370C3">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ниво </w:t>
      </w:r>
      <w:bookmarkEnd w:id="3"/>
      <w:r w:rsidR="00382B64">
        <w:rPr>
          <w:rFonts w:ascii="Times New Roman" w:eastAsia="Times New Roman" w:hAnsi="Times New Roman" w:cs="Times New Roman"/>
          <w:color w:val="000000"/>
          <w:sz w:val="24"/>
          <w:szCs w:val="24"/>
          <w:lang w:val="sr-Cyrl-CS"/>
        </w:rPr>
        <w:t>Б2 (за положај под редним бројем</w:t>
      </w:r>
      <w:r w:rsidR="006E598A">
        <w:rPr>
          <w:rFonts w:ascii="Times New Roman" w:eastAsia="Times New Roman" w:hAnsi="Times New Roman" w:cs="Times New Roman"/>
          <w:color w:val="000000"/>
          <w:sz w:val="24"/>
          <w:szCs w:val="24"/>
          <w:lang w:val="sr-Cyrl-CS"/>
        </w:rPr>
        <w:t xml:space="preserve">: </w:t>
      </w:r>
      <w:r w:rsidR="00382B64">
        <w:rPr>
          <w:rFonts w:ascii="Times New Roman" w:eastAsia="Times New Roman" w:hAnsi="Times New Roman" w:cs="Times New Roman"/>
          <w:color w:val="000000"/>
          <w:sz w:val="24"/>
          <w:szCs w:val="24"/>
          <w:lang w:val="sr-Cyrl-CS"/>
        </w:rPr>
        <w:t>2)</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306DF438"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053ED1ED" w14:textId="77777777" w:rsidR="00183AA9" w:rsidRPr="00183AA9" w:rsidRDefault="00183AA9" w:rsidP="00183AA9">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560832CF"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13921481"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66296284"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5CB550FF"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2F127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8916D51"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2E1BA7F3"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7606E1DA" w14:textId="4C96273C"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 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sidR="00681F65">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w:t>
      </w:r>
      <w:r w:rsidR="006E598A">
        <w:rPr>
          <w:rFonts w:ascii="Times New Roman" w:eastAsia="Times New Roman" w:hAnsi="Times New Roman" w:cs="Times New Roman"/>
          <w:color w:val="000000"/>
          <w:sz w:val="24"/>
          <w:szCs w:val="24"/>
          <w:lang w:val="sr-Cyrl-CS"/>
        </w:rPr>
        <w:t>Б2 (за положај под редним бројем: 2)</w:t>
      </w:r>
      <w:r w:rsidR="0025090F">
        <w:rPr>
          <w:rFonts w:ascii="Times New Roman" w:eastAsia="Times New Roman" w:hAnsi="Times New Roman" w:cs="Times New Roman"/>
          <w:color w:val="000000"/>
          <w:sz w:val="24"/>
          <w:szCs w:val="24"/>
          <w:lang w:val="sr-Cyrl-CS"/>
        </w:rPr>
        <w:t>.</w:t>
      </w:r>
    </w:p>
    <w:p w14:paraId="01135A77"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5E823ADB" w14:textId="46F45AFF"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r w:rsidRPr="00183AA9">
        <w:rPr>
          <w:rFonts w:ascii="Times New Roman" w:eastAsia="Times New Roman" w:hAnsi="Times New Roman" w:cs="Times New Roman"/>
          <w:sz w:val="24"/>
          <w:szCs w:val="24"/>
          <w:lang w:val="en-US"/>
        </w:rPr>
        <w:t xml:space="preserve">важећи сертификат, потврду или други доказ </w:t>
      </w:r>
      <w:r w:rsidRPr="00183AA9">
        <w:rPr>
          <w:rFonts w:ascii="Times New Roman" w:eastAsia="Times New Roman" w:hAnsi="Times New Roman" w:cs="Times New Roman"/>
          <w:sz w:val="24"/>
          <w:szCs w:val="24"/>
          <w:lang w:val="sr-Cyrl-CS"/>
        </w:rPr>
        <w:t xml:space="preserve">о знању енглеског језика – ниво </w:t>
      </w:r>
      <w:r w:rsidR="006E598A">
        <w:rPr>
          <w:rFonts w:ascii="Times New Roman" w:eastAsia="Times New Roman" w:hAnsi="Times New Roman" w:cs="Times New Roman"/>
          <w:sz w:val="24"/>
          <w:szCs w:val="24"/>
          <w:lang w:val="sr-Cyrl-CS"/>
        </w:rPr>
        <w:t>Б2</w:t>
      </w:r>
      <w:r w:rsidR="006E598A">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sz w:val="24"/>
          <w:szCs w:val="24"/>
          <w:lang w:val="sr-Cyrl-CS"/>
        </w:rPr>
        <w:t xml:space="preserve">биће </w:t>
      </w:r>
      <w:r w:rsidRPr="00183AA9">
        <w:rPr>
          <w:rFonts w:ascii="Times New Roman" w:eastAsia="Times New Roman" w:hAnsi="Times New Roman" w:cs="Times New Roman"/>
          <w:sz w:val="24"/>
          <w:szCs w:val="24"/>
          <w:lang w:val="en-US"/>
        </w:rPr>
        <w:t xml:space="preserve">ослобођени </w:t>
      </w:r>
      <w:r w:rsidRPr="00183AA9">
        <w:rPr>
          <w:rFonts w:ascii="Times New Roman" w:eastAsia="Times New Roman" w:hAnsi="Times New Roman" w:cs="Times New Roman"/>
          <w:sz w:val="24"/>
          <w:szCs w:val="24"/>
          <w:lang w:val="sr-Cyrl-CS"/>
        </w:rPr>
        <w:t xml:space="preserve">провере </w:t>
      </w:r>
      <w:r w:rsidRPr="00183AA9">
        <w:rPr>
          <w:rFonts w:ascii="Times New Roman" w:eastAsia="Times New Roman" w:hAnsi="Times New Roman" w:cs="Times New Roman"/>
          <w:sz w:val="24"/>
          <w:szCs w:val="24"/>
          <w:lang w:val="en-US"/>
        </w:rPr>
        <w:t xml:space="preserve">компетенције знање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језика</w:t>
      </w:r>
      <w:r w:rsidRPr="00183AA9">
        <w:rPr>
          <w:rFonts w:ascii="Times New Roman" w:eastAsia="Times New Roman" w:hAnsi="Times New Roman" w:cs="Times New Roman"/>
          <w:sz w:val="24"/>
          <w:szCs w:val="24"/>
          <w:lang w:val="sr-Cyrl-CS"/>
        </w:rPr>
        <w:t xml:space="preserve"> – ниво </w:t>
      </w:r>
      <w:r w:rsidR="006E598A">
        <w:rPr>
          <w:rFonts w:ascii="Times New Roman" w:eastAsia="Times New Roman" w:hAnsi="Times New Roman" w:cs="Times New Roman"/>
          <w:sz w:val="24"/>
          <w:szCs w:val="24"/>
          <w:lang w:val="sr-Cyrl-CS"/>
        </w:rPr>
        <w:t>Б2</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sidR="001E261A">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sidR="001E261A">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r w:rsidRPr="00183AA9">
        <w:rPr>
          <w:rFonts w:ascii="Times New Roman" w:eastAsia="Times New Roman" w:hAnsi="Times New Roman" w:cs="Times New Roman"/>
          <w:sz w:val="24"/>
          <w:szCs w:val="24"/>
          <w:lang w:val="en-US"/>
        </w:rPr>
        <w:t>пис</w:t>
      </w:r>
      <w:r w:rsidR="00D933BD">
        <w:rPr>
          <w:rFonts w:ascii="Times New Roman" w:eastAsia="Times New Roman" w:hAnsi="Times New Roman" w:cs="Times New Roman"/>
          <w:sz w:val="24"/>
          <w:szCs w:val="24"/>
          <w:lang w:val="sr-Cyrl-CS"/>
        </w:rPr>
        <w:t>а</w:t>
      </w:r>
      <w:r w:rsidRPr="00183AA9">
        <w:rPr>
          <w:rFonts w:ascii="Times New Roman" w:eastAsia="Times New Roman" w:hAnsi="Times New Roman" w:cs="Times New Roman"/>
          <w:sz w:val="24"/>
          <w:szCs w:val="24"/>
          <w:lang w:val="en-US"/>
        </w:rPr>
        <w:t xml:space="preserve">не/усмене </w:t>
      </w:r>
      <w:r w:rsidRPr="00183AA9">
        <w:rPr>
          <w:rFonts w:ascii="Times New Roman" w:eastAsia="Times New Roman" w:hAnsi="Times New Roman" w:cs="Times New Roman"/>
          <w:sz w:val="24"/>
          <w:szCs w:val="24"/>
          <w:lang w:val="sr-Cyrl-CS"/>
        </w:rPr>
        <w:t>провере</w:t>
      </w:r>
      <w:r w:rsidR="00C44AA3">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w:t>
      </w:r>
      <w:r w:rsidR="006E598A">
        <w:rPr>
          <w:rFonts w:ascii="Times New Roman" w:eastAsia="Times New Roman" w:hAnsi="Times New Roman" w:cs="Times New Roman"/>
          <w:sz w:val="24"/>
          <w:szCs w:val="24"/>
          <w:lang w:val="sr-Cyrl-CS"/>
        </w:rPr>
        <w:t>Б2</w:t>
      </w:r>
      <w:r w:rsidRPr="00183AA9">
        <w:rPr>
          <w:rFonts w:ascii="Times New Roman" w:eastAsia="Times New Roman" w:hAnsi="Times New Roman" w:cs="Times New Roman"/>
          <w:sz w:val="24"/>
          <w:szCs w:val="24"/>
          <w:lang w:val="sr-Cyrl-CS"/>
        </w:rPr>
        <w:t xml:space="preserve">.  </w:t>
      </w:r>
    </w:p>
    <w:p w14:paraId="4518C32B"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6204253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541535C1"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CBC077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6477AF6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lastRenderedPageBreak/>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E910BA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D7A2FC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3880B7C"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252D6964" w14:textId="75932248"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00AD0ECC" w:rsidRPr="00AD0ECC">
        <w:rPr>
          <w:rFonts w:ascii="Times New Roman" w:hAnsi="Times New Roman" w:cs="Times New Roman"/>
          <w:b/>
          <w:color w:val="000000"/>
          <w:sz w:val="24"/>
          <w:szCs w:val="24"/>
          <w:lang w:val="sr-Cyrl-CS"/>
        </w:rPr>
        <w:t>(„Службени гласник РС“, бр. 18/16, 95/18</w:t>
      </w:r>
      <w:r w:rsidR="00AD0ECC" w:rsidRPr="00AD0ECC">
        <w:rPr>
          <w:rFonts w:ascii="Times New Roman" w:hAnsi="Times New Roman" w:cs="Times New Roman"/>
          <w:sz w:val="24"/>
          <w:szCs w:val="24"/>
        </w:rPr>
        <w:t xml:space="preserve"> </w:t>
      </w:r>
      <w:r w:rsidR="00AD0ECC" w:rsidRPr="00AD0ECC">
        <w:rPr>
          <w:rFonts w:ascii="Times New Roman" w:hAnsi="Times New Roman" w:cs="Times New Roman"/>
          <w:b/>
          <w:color w:val="000000"/>
          <w:sz w:val="24"/>
          <w:szCs w:val="24"/>
          <w:lang w:val="sr-Cyrl-CS"/>
        </w:rPr>
        <w:t>- аутентично тумачење и 2/23 - одлука УС)</w:t>
      </w:r>
      <w:r w:rsidR="00AD0ECC">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5A30F6E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237C99A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E1FECDD" w14:textId="77777777" w:rsidR="00183AA9" w:rsidRPr="00183AA9" w:rsidRDefault="00183AA9" w:rsidP="00183AA9">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9CEDFE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06FB5D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14"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8A00A04"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EAD2089"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22C5E7FC" w14:textId="77777777" w:rsidR="00183AA9" w:rsidRPr="00183AA9" w:rsidRDefault="00183AA9" w:rsidP="00183AA9">
      <w:pPr>
        <w:spacing w:after="0" w:line="240" w:lineRule="auto"/>
        <w:jc w:val="both"/>
        <w:rPr>
          <w:rFonts w:ascii="Times New Roman" w:eastAsia="Times New Roman" w:hAnsi="Times New Roman" w:cs="Times New Roman"/>
          <w:color w:val="FF0000"/>
          <w:sz w:val="24"/>
          <w:szCs w:val="24"/>
          <w:lang w:val="ru-RU"/>
        </w:rPr>
      </w:pPr>
    </w:p>
    <w:p w14:paraId="1D617B93" w14:textId="4820680B"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266E4F">
        <w:rPr>
          <w:rFonts w:ascii="Times New Roman" w:eastAsia="Times New Roman" w:hAnsi="Times New Roman" w:cs="Times New Roman"/>
          <w:color w:val="000000"/>
          <w:sz w:val="24"/>
          <w:szCs w:val="24"/>
          <w:lang w:val="sr-Cyrl-CS"/>
        </w:rPr>
        <w:t>Ивана Ђуровић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CE85C0"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p>
    <w:p w14:paraId="70EDFE4C" w14:textId="2AF58892" w:rsidR="00183AA9" w:rsidRPr="007157EF" w:rsidRDefault="00183AA9" w:rsidP="00183AA9">
      <w:pPr>
        <w:shd w:val="clear" w:color="auto" w:fill="FFFFFF"/>
        <w:spacing w:after="0" w:line="240" w:lineRule="auto"/>
        <w:jc w:val="both"/>
        <w:textAlignment w:val="baseline"/>
        <w:rPr>
          <w:rFonts w:ascii="Times New Roman" w:eastAsia="Times New Roman" w:hAnsi="Times New Roman" w:cs="Times New Roman"/>
          <w:i/>
          <w:sz w:val="24"/>
          <w:szCs w:val="24"/>
          <w:lang w:val="en-US"/>
        </w:rPr>
      </w:pPr>
      <w:r w:rsidRPr="007157EF">
        <w:rPr>
          <w:rFonts w:ascii="Times New Roman" w:eastAsia="Times New Roman" w:hAnsi="Times New Roman" w:cs="Times New Roman"/>
          <w:b/>
          <w:bCs/>
          <w:sz w:val="24"/>
          <w:szCs w:val="24"/>
          <w:bdr w:val="none" w:sz="0" w:space="0" w:color="auto" w:frame="1"/>
          <w:lang w:val="sr-Cyrl-CS"/>
        </w:rPr>
        <w:t xml:space="preserve">Датум оглашавања: </w:t>
      </w:r>
      <w:r w:rsidR="002A7E36" w:rsidRPr="002A7E36">
        <w:rPr>
          <w:rFonts w:ascii="Times New Roman" w:eastAsia="Times New Roman" w:hAnsi="Times New Roman" w:cs="Times New Roman"/>
          <w:b/>
          <w:bCs/>
          <w:color w:val="000000" w:themeColor="text1"/>
          <w:sz w:val="24"/>
          <w:szCs w:val="24"/>
          <w:bdr w:val="none" w:sz="0" w:space="0" w:color="auto" w:frame="1"/>
          <w:lang w:val="en-US"/>
        </w:rPr>
        <w:t>1</w:t>
      </w:r>
      <w:r w:rsidR="00AD0ECC">
        <w:rPr>
          <w:rFonts w:ascii="Times New Roman" w:eastAsia="Times New Roman" w:hAnsi="Times New Roman" w:cs="Times New Roman"/>
          <w:b/>
          <w:bCs/>
          <w:color w:val="000000" w:themeColor="text1"/>
          <w:sz w:val="24"/>
          <w:szCs w:val="24"/>
          <w:bdr w:val="none" w:sz="0" w:space="0" w:color="auto" w:frame="1"/>
          <w:lang w:val="sr-Cyrl-CS"/>
        </w:rPr>
        <w:t>6</w:t>
      </w:r>
      <w:r w:rsidRPr="002A7E36">
        <w:rPr>
          <w:rFonts w:ascii="Times New Roman" w:eastAsia="Times New Roman" w:hAnsi="Times New Roman" w:cs="Times New Roman"/>
          <w:b/>
          <w:bCs/>
          <w:color w:val="000000" w:themeColor="text1"/>
          <w:sz w:val="24"/>
          <w:szCs w:val="24"/>
          <w:bdr w:val="none" w:sz="0" w:space="0" w:color="auto" w:frame="1"/>
          <w:lang w:val="sr-Cyrl-CS"/>
        </w:rPr>
        <w:t>.</w:t>
      </w:r>
      <w:r w:rsidR="00AD0ECC">
        <w:rPr>
          <w:rFonts w:ascii="Times New Roman" w:eastAsia="Times New Roman" w:hAnsi="Times New Roman" w:cs="Times New Roman"/>
          <w:b/>
          <w:bCs/>
          <w:sz w:val="24"/>
          <w:szCs w:val="24"/>
          <w:bdr w:val="none" w:sz="0" w:space="0" w:color="auto" w:frame="1"/>
          <w:lang w:val="sr-Cyrl-CS"/>
        </w:rPr>
        <w:t>10</w:t>
      </w:r>
      <w:r w:rsidRPr="007157EF">
        <w:rPr>
          <w:rFonts w:ascii="Times New Roman" w:eastAsia="Times New Roman" w:hAnsi="Times New Roman" w:cs="Times New Roman"/>
          <w:b/>
          <w:bCs/>
          <w:sz w:val="24"/>
          <w:szCs w:val="24"/>
          <w:bdr w:val="none" w:sz="0" w:space="0" w:color="auto" w:frame="1"/>
          <w:lang w:val="sr-Cyrl-CS"/>
        </w:rPr>
        <w:t>.202</w:t>
      </w:r>
      <w:r w:rsidR="0025090F" w:rsidRPr="007157EF">
        <w:rPr>
          <w:rFonts w:ascii="Times New Roman" w:eastAsia="Times New Roman" w:hAnsi="Times New Roman" w:cs="Times New Roman"/>
          <w:b/>
          <w:bCs/>
          <w:sz w:val="24"/>
          <w:szCs w:val="24"/>
          <w:bdr w:val="none" w:sz="0" w:space="0" w:color="auto" w:frame="1"/>
          <w:lang w:val="sr-Cyrl-CS"/>
        </w:rPr>
        <w:t>3</w:t>
      </w:r>
      <w:r w:rsidRPr="007157EF">
        <w:rPr>
          <w:rFonts w:ascii="Times New Roman" w:eastAsia="Times New Roman" w:hAnsi="Times New Roman" w:cs="Times New Roman"/>
          <w:b/>
          <w:sz w:val="24"/>
          <w:szCs w:val="24"/>
          <w:lang w:val="sr-Cyrl-CS"/>
        </w:rPr>
        <w:t>. године.</w:t>
      </w:r>
    </w:p>
    <w:p w14:paraId="7541AADC"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en-US"/>
        </w:rPr>
      </w:pPr>
    </w:p>
    <w:p w14:paraId="7344A07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2ACE1B9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005B957" w14:textId="7DA19C09"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w:t>
      </w:r>
      <w:r w:rsidR="003363A3" w:rsidRPr="00183AA9">
        <w:rPr>
          <w:rFonts w:ascii="Times New Roman" w:eastAsia="Times New Roman" w:hAnsi="Times New Roman" w:cs="Times New Roman"/>
          <w:sz w:val="24"/>
          <w:szCs w:val="24"/>
          <w:lang w:val="ru-RU"/>
        </w:rPr>
        <w:t xml:space="preserve">на интернет </w:t>
      </w:r>
      <w:r w:rsidR="003363A3" w:rsidRPr="00183AA9">
        <w:rPr>
          <w:rFonts w:ascii="Times New Roman" w:eastAsia="Times New Roman" w:hAnsi="Times New Roman" w:cs="Times New Roman"/>
          <w:sz w:val="24"/>
          <w:szCs w:val="24"/>
          <w:lang w:val="sr-Cyrl-CS"/>
        </w:rPr>
        <w:t>презентацији</w:t>
      </w:r>
      <w:r w:rsidR="003363A3" w:rsidRPr="00183AA9">
        <w:rPr>
          <w:rFonts w:ascii="Times New Roman" w:eastAsia="Times New Roman" w:hAnsi="Times New Roman" w:cs="Times New Roman"/>
          <w:sz w:val="24"/>
          <w:szCs w:val="24"/>
          <w:lang w:val="ru-RU"/>
        </w:rPr>
        <w:t xml:space="preserve"> </w:t>
      </w:r>
      <w:r w:rsidR="003363A3" w:rsidRPr="00183AA9">
        <w:rPr>
          <w:rFonts w:ascii="Times New Roman" w:eastAsia="Times New Roman" w:hAnsi="Times New Roman" w:cs="Times New Roman"/>
          <w:sz w:val="24"/>
          <w:szCs w:val="24"/>
          <w:lang w:val="sr-Cyrl-CS"/>
        </w:rPr>
        <w:t>и</w:t>
      </w:r>
      <w:r w:rsidR="003363A3" w:rsidRPr="00183AA9">
        <w:rPr>
          <w:rFonts w:ascii="Times New Roman" w:eastAsia="Times New Roman" w:hAnsi="Times New Roman" w:cs="Times New Roman"/>
          <w:sz w:val="24"/>
          <w:szCs w:val="24"/>
          <w:lang w:val="en-US"/>
        </w:rPr>
        <w:t xml:space="preserve"> o</w:t>
      </w:r>
      <w:r w:rsidR="003363A3" w:rsidRPr="00183AA9">
        <w:rPr>
          <w:rFonts w:ascii="Times New Roman" w:eastAsia="Times New Roman" w:hAnsi="Times New Roman" w:cs="Times New Roman"/>
          <w:sz w:val="24"/>
          <w:szCs w:val="24"/>
          <w:lang w:val="sr-Cyrl-CS"/>
        </w:rPr>
        <w:t xml:space="preserve">гласној табли </w:t>
      </w:r>
      <w:r w:rsidR="003363A3">
        <w:rPr>
          <w:rFonts w:ascii="Times New Roman" w:hAnsi="Times New Roman" w:cs="Times New Roman"/>
          <w:sz w:val="24"/>
          <w:szCs w:val="24"/>
          <w:lang w:val="sr-Cyrl-CS"/>
        </w:rPr>
        <w:t>Министарства</w:t>
      </w:r>
      <w:r w:rsidR="00266E4F">
        <w:rPr>
          <w:rFonts w:ascii="Times New Roman" w:hAnsi="Times New Roman" w:cs="Times New Roman"/>
          <w:sz w:val="24"/>
          <w:szCs w:val="24"/>
          <w:lang w:val="sr-Cyrl-CS"/>
        </w:rPr>
        <w:t xml:space="preserve"> </w:t>
      </w:r>
      <w:r w:rsidR="00AD0ECC" w:rsidRPr="00AD0ECC">
        <w:rPr>
          <w:rFonts w:ascii="Times New Roman" w:eastAsia="Times New Roman" w:hAnsi="Times New Roman" w:cs="Times New Roman"/>
          <w:sz w:val="24"/>
          <w:szCs w:val="24"/>
          <w:lang w:val="sr-Cyrl-CS" w:eastAsia="sr-Cyrl-CS"/>
        </w:rPr>
        <w:t>информисања и телекомуникација</w:t>
      </w:r>
      <w:r w:rsidR="00266E4F">
        <w:rPr>
          <w:rFonts w:ascii="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36A402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D0624B8" w14:textId="268D89C6"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У Служби за управљање кадровима може се извршити увид у акт о систематизацији послова у органу у ком се попуњава</w:t>
      </w:r>
      <w:r w:rsidR="00AD0ECC">
        <w:rPr>
          <w:rFonts w:ascii="Times New Roman" w:eastAsia="Times New Roman" w:hAnsi="Times New Roman" w:cs="Times New Roman"/>
          <w:color w:val="000000"/>
          <w:sz w:val="24"/>
          <w:szCs w:val="24"/>
          <w:lang w:val="sr-Cyrl-CS"/>
        </w:rPr>
        <w:t>ју</w:t>
      </w:r>
      <w:r w:rsidRPr="00183AA9">
        <w:rPr>
          <w:rFonts w:ascii="Times New Roman" w:eastAsia="Times New Roman" w:hAnsi="Times New Roman" w:cs="Times New Roman"/>
          <w:color w:val="000000"/>
          <w:sz w:val="24"/>
          <w:szCs w:val="24"/>
          <w:lang w:val="sr-Cyrl-CS"/>
        </w:rPr>
        <w:t xml:space="preserve"> положај</w:t>
      </w:r>
      <w:r w:rsidR="00AD0ECC">
        <w:rPr>
          <w:rFonts w:ascii="Times New Roman" w:eastAsia="Times New Roman" w:hAnsi="Times New Roman" w:cs="Times New Roman"/>
          <w:color w:val="000000"/>
          <w:sz w:val="24"/>
          <w:szCs w:val="24"/>
          <w:lang w:val="sr-Cyrl-CS"/>
        </w:rPr>
        <w:t>и</w:t>
      </w:r>
      <w:r w:rsidRPr="00183AA9">
        <w:rPr>
          <w:rFonts w:ascii="Times New Roman" w:eastAsia="Times New Roman" w:hAnsi="Times New Roman" w:cs="Times New Roman"/>
          <w:color w:val="000000"/>
          <w:sz w:val="24"/>
          <w:szCs w:val="24"/>
          <w:lang w:val="sr-Cyrl-CS"/>
        </w:rPr>
        <w:t xml:space="preserve"> који </w:t>
      </w:r>
      <w:r w:rsidR="00AD0ECC">
        <w:rPr>
          <w:rFonts w:ascii="Times New Roman" w:eastAsia="Times New Roman" w:hAnsi="Times New Roman" w:cs="Times New Roman"/>
          <w:color w:val="000000"/>
          <w:sz w:val="24"/>
          <w:szCs w:val="24"/>
          <w:lang w:val="sr-Cyrl-CS"/>
        </w:rPr>
        <w:t>су</w:t>
      </w:r>
      <w:r w:rsidRPr="00183AA9">
        <w:rPr>
          <w:rFonts w:ascii="Times New Roman" w:eastAsia="Times New Roman" w:hAnsi="Times New Roman" w:cs="Times New Roman"/>
          <w:color w:val="000000"/>
          <w:sz w:val="24"/>
          <w:szCs w:val="24"/>
          <w:lang w:val="sr-Cyrl-CS"/>
        </w:rPr>
        <w:t xml:space="preserve"> предмет овог конкурса.</w:t>
      </w:r>
    </w:p>
    <w:p w14:paraId="7FBB8A32"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58B19A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308D5177"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387B20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p w14:paraId="315D1691" w14:textId="77777777" w:rsidR="001F7213" w:rsidRDefault="001F7213"/>
    <w:sectPr w:rsidR="001F7213" w:rsidSect="00913184">
      <w:pgSz w:w="12240" w:h="15840"/>
      <w:pgMar w:top="284" w:right="90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7"/>
  </w:num>
  <w:num w:numId="2" w16cid:durableId="1097943589">
    <w:abstractNumId w:val="5"/>
  </w:num>
  <w:num w:numId="3" w16cid:durableId="395317852">
    <w:abstractNumId w:val="8"/>
  </w:num>
  <w:num w:numId="4" w16cid:durableId="1257134645">
    <w:abstractNumId w:val="2"/>
  </w:num>
  <w:num w:numId="5" w16cid:durableId="833691023">
    <w:abstractNumId w:val="0"/>
  </w:num>
  <w:num w:numId="6" w16cid:durableId="139151320">
    <w:abstractNumId w:val="6"/>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9"/>
  </w:num>
  <w:num w:numId="10" w16cid:durableId="1889293902">
    <w:abstractNumId w:val="4"/>
  </w:num>
  <w:num w:numId="11" w16cid:durableId="394671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DAA"/>
    <w:rsid w:val="000A2E1E"/>
    <w:rsid w:val="000A5A44"/>
    <w:rsid w:val="000A7037"/>
    <w:rsid w:val="000C2898"/>
    <w:rsid w:val="000C4D4B"/>
    <w:rsid w:val="000D04BB"/>
    <w:rsid w:val="000D1932"/>
    <w:rsid w:val="000D436B"/>
    <w:rsid w:val="000D4892"/>
    <w:rsid w:val="000E7A1C"/>
    <w:rsid w:val="00100F24"/>
    <w:rsid w:val="00110025"/>
    <w:rsid w:val="00116B26"/>
    <w:rsid w:val="0012103E"/>
    <w:rsid w:val="001265F0"/>
    <w:rsid w:val="00127F4C"/>
    <w:rsid w:val="001301CF"/>
    <w:rsid w:val="0013096B"/>
    <w:rsid w:val="001320F0"/>
    <w:rsid w:val="00137062"/>
    <w:rsid w:val="00146043"/>
    <w:rsid w:val="001521B6"/>
    <w:rsid w:val="001540CF"/>
    <w:rsid w:val="00183AA9"/>
    <w:rsid w:val="00183C5E"/>
    <w:rsid w:val="001848C4"/>
    <w:rsid w:val="00184960"/>
    <w:rsid w:val="0019450C"/>
    <w:rsid w:val="001A2C00"/>
    <w:rsid w:val="001B27FA"/>
    <w:rsid w:val="001B4257"/>
    <w:rsid w:val="001B551C"/>
    <w:rsid w:val="001C041B"/>
    <w:rsid w:val="001C3DE3"/>
    <w:rsid w:val="001C59C8"/>
    <w:rsid w:val="001C79FC"/>
    <w:rsid w:val="001D1360"/>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442D"/>
    <w:rsid w:val="00216574"/>
    <w:rsid w:val="00222001"/>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80B"/>
    <w:rsid w:val="002A7E36"/>
    <w:rsid w:val="002B6D2B"/>
    <w:rsid w:val="002C60EA"/>
    <w:rsid w:val="002D3B42"/>
    <w:rsid w:val="002D7F82"/>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C2F"/>
    <w:rsid w:val="00333DE5"/>
    <w:rsid w:val="003363A3"/>
    <w:rsid w:val="00336A56"/>
    <w:rsid w:val="00336BB9"/>
    <w:rsid w:val="0034404A"/>
    <w:rsid w:val="003521D0"/>
    <w:rsid w:val="0035358D"/>
    <w:rsid w:val="00370405"/>
    <w:rsid w:val="003754E9"/>
    <w:rsid w:val="00382B64"/>
    <w:rsid w:val="00396E47"/>
    <w:rsid w:val="003A0A26"/>
    <w:rsid w:val="003A64C2"/>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62AD5"/>
    <w:rsid w:val="00466604"/>
    <w:rsid w:val="00472412"/>
    <w:rsid w:val="00485891"/>
    <w:rsid w:val="00486BB8"/>
    <w:rsid w:val="00490613"/>
    <w:rsid w:val="004A7902"/>
    <w:rsid w:val="004B3687"/>
    <w:rsid w:val="004B5BB0"/>
    <w:rsid w:val="004D2978"/>
    <w:rsid w:val="0050490E"/>
    <w:rsid w:val="00507746"/>
    <w:rsid w:val="005228BE"/>
    <w:rsid w:val="00525BF1"/>
    <w:rsid w:val="005370C3"/>
    <w:rsid w:val="00545F8F"/>
    <w:rsid w:val="00550E7F"/>
    <w:rsid w:val="005614B1"/>
    <w:rsid w:val="005644E6"/>
    <w:rsid w:val="00565AAC"/>
    <w:rsid w:val="005669F2"/>
    <w:rsid w:val="005669F5"/>
    <w:rsid w:val="00571115"/>
    <w:rsid w:val="005715FB"/>
    <w:rsid w:val="005719BE"/>
    <w:rsid w:val="00571F24"/>
    <w:rsid w:val="00574B97"/>
    <w:rsid w:val="00587366"/>
    <w:rsid w:val="005922BA"/>
    <w:rsid w:val="005A0493"/>
    <w:rsid w:val="005B39AC"/>
    <w:rsid w:val="005B7D45"/>
    <w:rsid w:val="005C3720"/>
    <w:rsid w:val="005C757F"/>
    <w:rsid w:val="005D12D6"/>
    <w:rsid w:val="005E54DD"/>
    <w:rsid w:val="005F5575"/>
    <w:rsid w:val="0060181E"/>
    <w:rsid w:val="0061624D"/>
    <w:rsid w:val="00622917"/>
    <w:rsid w:val="00632CB5"/>
    <w:rsid w:val="00632DEF"/>
    <w:rsid w:val="00634033"/>
    <w:rsid w:val="006360AF"/>
    <w:rsid w:val="006437EB"/>
    <w:rsid w:val="006527CD"/>
    <w:rsid w:val="00660988"/>
    <w:rsid w:val="00673456"/>
    <w:rsid w:val="00681F65"/>
    <w:rsid w:val="006822E7"/>
    <w:rsid w:val="00687294"/>
    <w:rsid w:val="0069435A"/>
    <w:rsid w:val="006A21C8"/>
    <w:rsid w:val="006A7FB5"/>
    <w:rsid w:val="006B2317"/>
    <w:rsid w:val="006B75BA"/>
    <w:rsid w:val="006C578A"/>
    <w:rsid w:val="006D3565"/>
    <w:rsid w:val="006E598A"/>
    <w:rsid w:val="006F43FD"/>
    <w:rsid w:val="007001F7"/>
    <w:rsid w:val="00702197"/>
    <w:rsid w:val="007026F9"/>
    <w:rsid w:val="00704002"/>
    <w:rsid w:val="00707180"/>
    <w:rsid w:val="00710BDB"/>
    <w:rsid w:val="00711340"/>
    <w:rsid w:val="007157EF"/>
    <w:rsid w:val="00723FBB"/>
    <w:rsid w:val="00724687"/>
    <w:rsid w:val="007274ED"/>
    <w:rsid w:val="007305C4"/>
    <w:rsid w:val="0073168E"/>
    <w:rsid w:val="00736EF3"/>
    <w:rsid w:val="00742F67"/>
    <w:rsid w:val="00771F93"/>
    <w:rsid w:val="00775EA6"/>
    <w:rsid w:val="00782B38"/>
    <w:rsid w:val="0078515C"/>
    <w:rsid w:val="00787893"/>
    <w:rsid w:val="0079028A"/>
    <w:rsid w:val="007A04E3"/>
    <w:rsid w:val="007A2FED"/>
    <w:rsid w:val="007A3D2C"/>
    <w:rsid w:val="007B10E6"/>
    <w:rsid w:val="007B1F06"/>
    <w:rsid w:val="007C0EFC"/>
    <w:rsid w:val="007C429F"/>
    <w:rsid w:val="007C7521"/>
    <w:rsid w:val="007D0BEB"/>
    <w:rsid w:val="007E0045"/>
    <w:rsid w:val="007E03B6"/>
    <w:rsid w:val="007E0660"/>
    <w:rsid w:val="007E6AE1"/>
    <w:rsid w:val="007F4AE1"/>
    <w:rsid w:val="0081237C"/>
    <w:rsid w:val="00813E7C"/>
    <w:rsid w:val="0083125C"/>
    <w:rsid w:val="00836ACB"/>
    <w:rsid w:val="00846437"/>
    <w:rsid w:val="0084688D"/>
    <w:rsid w:val="008508CD"/>
    <w:rsid w:val="0086165D"/>
    <w:rsid w:val="00867681"/>
    <w:rsid w:val="00872375"/>
    <w:rsid w:val="008734D4"/>
    <w:rsid w:val="00873D30"/>
    <w:rsid w:val="00875CE2"/>
    <w:rsid w:val="008901BC"/>
    <w:rsid w:val="00895114"/>
    <w:rsid w:val="008978D7"/>
    <w:rsid w:val="008A20F0"/>
    <w:rsid w:val="008A378B"/>
    <w:rsid w:val="008A3A09"/>
    <w:rsid w:val="008A5455"/>
    <w:rsid w:val="008A5C2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96E"/>
    <w:rsid w:val="00983132"/>
    <w:rsid w:val="00983A61"/>
    <w:rsid w:val="00984901"/>
    <w:rsid w:val="009933AD"/>
    <w:rsid w:val="009B0BBD"/>
    <w:rsid w:val="009B1A32"/>
    <w:rsid w:val="009B4783"/>
    <w:rsid w:val="009C2DF0"/>
    <w:rsid w:val="009C5E71"/>
    <w:rsid w:val="009C7584"/>
    <w:rsid w:val="009C7EA0"/>
    <w:rsid w:val="009D1D79"/>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557D"/>
    <w:rsid w:val="00A97F7F"/>
    <w:rsid w:val="00A97F99"/>
    <w:rsid w:val="00AA3497"/>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35437"/>
    <w:rsid w:val="00C35C51"/>
    <w:rsid w:val="00C379AE"/>
    <w:rsid w:val="00C4253E"/>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7960"/>
    <w:rsid w:val="00CC26FB"/>
    <w:rsid w:val="00CC310A"/>
    <w:rsid w:val="00CC3A2C"/>
    <w:rsid w:val="00CE43D6"/>
    <w:rsid w:val="00CE51C6"/>
    <w:rsid w:val="00CE7D81"/>
    <w:rsid w:val="00CF2010"/>
    <w:rsid w:val="00CF3941"/>
    <w:rsid w:val="00CF664C"/>
    <w:rsid w:val="00CF7497"/>
    <w:rsid w:val="00D00246"/>
    <w:rsid w:val="00D0202F"/>
    <w:rsid w:val="00D03298"/>
    <w:rsid w:val="00D04823"/>
    <w:rsid w:val="00D07444"/>
    <w:rsid w:val="00D12206"/>
    <w:rsid w:val="00D1320B"/>
    <w:rsid w:val="00D1390E"/>
    <w:rsid w:val="00D15034"/>
    <w:rsid w:val="00D2055A"/>
    <w:rsid w:val="00D50BF3"/>
    <w:rsid w:val="00D57556"/>
    <w:rsid w:val="00D6554C"/>
    <w:rsid w:val="00D75532"/>
    <w:rsid w:val="00D87228"/>
    <w:rsid w:val="00D933BD"/>
    <w:rsid w:val="00D95023"/>
    <w:rsid w:val="00D96F14"/>
    <w:rsid w:val="00DB3E46"/>
    <w:rsid w:val="00DB432E"/>
    <w:rsid w:val="00DB584B"/>
    <w:rsid w:val="00DB6731"/>
    <w:rsid w:val="00DC171C"/>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279E"/>
    <w:rsid w:val="00E84097"/>
    <w:rsid w:val="00E95311"/>
    <w:rsid w:val="00E95CB2"/>
    <w:rsid w:val="00EA027C"/>
    <w:rsid w:val="00EB253E"/>
    <w:rsid w:val="00EB2713"/>
    <w:rsid w:val="00EB6B0D"/>
    <w:rsid w:val="00EC6A5F"/>
    <w:rsid w:val="00EC7409"/>
    <w:rsid w:val="00EC7787"/>
    <w:rsid w:val="00EE6CA8"/>
    <w:rsid w:val="00EF3733"/>
    <w:rsid w:val="00F01DA8"/>
    <w:rsid w:val="00F05127"/>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B0DAF"/>
    <w:rsid w:val="00FB39E3"/>
    <w:rsid w:val="00FB6DF5"/>
    <w:rsid w:val="00FC003F"/>
    <w:rsid w:val="00FC00B1"/>
    <w:rsid w:val="00FC29FC"/>
    <w:rsid w:val="00FD07C6"/>
    <w:rsid w:val="00FD7A5F"/>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www.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Ivana Đurović</cp:lastModifiedBy>
  <cp:revision>23</cp:revision>
  <cp:lastPrinted>2023-10-16T11:15:00Z</cp:lastPrinted>
  <dcterms:created xsi:type="dcterms:W3CDTF">2023-10-13T07:56:00Z</dcterms:created>
  <dcterms:modified xsi:type="dcterms:W3CDTF">2023-10-16T11:17:00Z</dcterms:modified>
</cp:coreProperties>
</file>